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C" w:rsidRDefault="00806EBC" w:rsidP="00806EB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806EBC" w:rsidRDefault="00806EBC" w:rsidP="0080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06EBC" w:rsidRDefault="00806EBC" w:rsidP="00806EBC">
      <w:pPr>
        <w:jc w:val="center"/>
        <w:rPr>
          <w:b/>
          <w:sz w:val="32"/>
          <w:szCs w:val="32"/>
        </w:rPr>
      </w:pPr>
    </w:p>
    <w:p w:rsidR="00806EBC" w:rsidRDefault="00806EBC" w:rsidP="0080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806EBC" w:rsidRDefault="00806EBC" w:rsidP="0080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сельского поселения Некрасовское</w:t>
      </w:r>
    </w:p>
    <w:p w:rsidR="00806EBC" w:rsidRDefault="00806EBC" w:rsidP="00806EBC">
      <w:pPr>
        <w:jc w:val="center"/>
        <w:rPr>
          <w:b/>
          <w:sz w:val="32"/>
          <w:szCs w:val="32"/>
        </w:rPr>
      </w:pPr>
    </w:p>
    <w:p w:rsidR="00806EBC" w:rsidRDefault="00806EBC" w:rsidP="00806EBC">
      <w:pPr>
        <w:jc w:val="both"/>
        <w:rPr>
          <w:b/>
          <w:sz w:val="32"/>
          <w:szCs w:val="32"/>
        </w:rPr>
      </w:pPr>
    </w:p>
    <w:p w:rsidR="00806EBC" w:rsidRDefault="00806EBC" w:rsidP="0080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06EBC" w:rsidRDefault="00806EBC" w:rsidP="00806EBC">
      <w:pPr>
        <w:jc w:val="center"/>
        <w:rPr>
          <w:b/>
          <w:sz w:val="32"/>
          <w:szCs w:val="32"/>
        </w:rPr>
      </w:pPr>
    </w:p>
    <w:p w:rsidR="00806EBC" w:rsidRDefault="00806EBC" w:rsidP="00806EBC">
      <w:pPr>
        <w:jc w:val="center"/>
        <w:rPr>
          <w:b/>
          <w:sz w:val="32"/>
          <w:szCs w:val="32"/>
        </w:rPr>
      </w:pPr>
    </w:p>
    <w:p w:rsidR="00806EBC" w:rsidRDefault="00806EBC" w:rsidP="00806E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17 декабря 2015 года  № 54</w:t>
      </w:r>
      <w:r>
        <w:rPr>
          <w:b/>
          <w:sz w:val="32"/>
          <w:szCs w:val="32"/>
        </w:rPr>
        <w:t xml:space="preserve">                                  </w:t>
      </w:r>
      <w:r>
        <w:rPr>
          <w:b/>
          <w:sz w:val="28"/>
          <w:szCs w:val="28"/>
        </w:rPr>
        <w:t>рп. Некрасовское</w:t>
      </w:r>
    </w:p>
    <w:p w:rsidR="00806EBC" w:rsidRDefault="00806EBC" w:rsidP="00806EBC">
      <w:pPr>
        <w:jc w:val="both"/>
        <w:rPr>
          <w:sz w:val="28"/>
          <w:szCs w:val="28"/>
        </w:rPr>
      </w:pPr>
    </w:p>
    <w:p w:rsidR="00806EBC" w:rsidRDefault="00806EBC" w:rsidP="00806EBC">
      <w:pPr>
        <w:jc w:val="both"/>
        <w:rPr>
          <w:sz w:val="28"/>
          <w:szCs w:val="28"/>
        </w:rPr>
      </w:pPr>
    </w:p>
    <w:p w:rsidR="00806EBC" w:rsidRDefault="00806EBC" w:rsidP="00806EBC">
      <w:pPr>
        <w:rPr>
          <w:sz w:val="28"/>
        </w:rPr>
      </w:pPr>
      <w:r>
        <w:rPr>
          <w:sz w:val="28"/>
        </w:rPr>
        <w:t>Об утверждении Соглашения</w:t>
      </w:r>
    </w:p>
    <w:p w:rsidR="00806EBC" w:rsidRDefault="00806EBC" w:rsidP="00806EBC">
      <w:pPr>
        <w:rPr>
          <w:sz w:val="28"/>
        </w:rPr>
      </w:pPr>
      <w:r>
        <w:rPr>
          <w:sz w:val="28"/>
        </w:rPr>
        <w:t>о передаче полномочий по осуществлению</w:t>
      </w:r>
    </w:p>
    <w:p w:rsidR="00806EBC" w:rsidRDefault="00806EBC" w:rsidP="00806EBC">
      <w:pPr>
        <w:rPr>
          <w:sz w:val="28"/>
        </w:rPr>
      </w:pPr>
      <w:r>
        <w:rPr>
          <w:sz w:val="28"/>
        </w:rPr>
        <w:t>внешнего муниципального контроля</w:t>
      </w:r>
    </w:p>
    <w:p w:rsidR="00806EBC" w:rsidRDefault="00806EBC" w:rsidP="00806EBC">
      <w:pPr>
        <w:rPr>
          <w:sz w:val="28"/>
        </w:rPr>
      </w:pPr>
    </w:p>
    <w:p w:rsidR="00806EBC" w:rsidRDefault="00806EBC" w:rsidP="00806EB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Во исполнение  Федеральных законов от 06.10.2003 года  № 131 «Об общих принципах организации местного самоуправления в Российской Федерации» и от 07.02.2011 № 6-ФЗ «Об общих принципах организации и деятельности контрольно счетных органов субъектов Российской Федерации и муниципальных образований» руководствуясь пунктом 4 статьи  29 Устава сельского поселения Некрасовское Муниципальный Совет  </w:t>
      </w:r>
      <w:r>
        <w:t>РЕШИЛ:</w:t>
      </w:r>
    </w:p>
    <w:p w:rsidR="00806EBC" w:rsidRDefault="00806EBC" w:rsidP="00806EBC">
      <w:pPr>
        <w:jc w:val="both"/>
        <w:rPr>
          <w:sz w:val="28"/>
          <w:szCs w:val="28"/>
        </w:rPr>
      </w:pPr>
    </w:p>
    <w:p w:rsidR="00806EBC" w:rsidRDefault="00806EBC" w:rsidP="00806EBC">
      <w:pPr>
        <w:ind w:left="225"/>
        <w:jc w:val="both"/>
        <w:rPr>
          <w:sz w:val="28"/>
        </w:rPr>
      </w:pPr>
      <w:r>
        <w:rPr>
          <w:sz w:val="28"/>
        </w:rPr>
        <w:t>1.Утвердить Соглашение между органами местного самоуправления сельского поселения Некрасовское и Некрасовским муниципальным районом о передаче контрольно - счетной палате Думы Некрасовского муниципального района полномочий контрольно счетной комиссии сельского поселения Некрасовское по осуществлению внешнего муниципального контроля.</w:t>
      </w:r>
    </w:p>
    <w:p w:rsidR="00806EBC" w:rsidRDefault="00806EBC" w:rsidP="00806EBC">
      <w:pPr>
        <w:ind w:left="225"/>
        <w:jc w:val="both"/>
        <w:rPr>
          <w:sz w:val="28"/>
        </w:rPr>
      </w:pPr>
      <w:r>
        <w:rPr>
          <w:sz w:val="28"/>
        </w:rPr>
        <w:t>2. Решение вступает в силу с 1 января 2016 года и действует по 31 декабря 2016 года.</w:t>
      </w:r>
    </w:p>
    <w:p w:rsidR="00806EBC" w:rsidRDefault="00806EBC" w:rsidP="00806EBC">
      <w:pPr>
        <w:ind w:left="225"/>
        <w:jc w:val="both"/>
        <w:rPr>
          <w:sz w:val="28"/>
        </w:rPr>
      </w:pPr>
      <w:r>
        <w:rPr>
          <w:sz w:val="28"/>
        </w:rPr>
        <w:t>3. Решение от 19.11.2015 года № 49 «Об утверждении Соглашения о передаче полномочий по осуществлению внешнего муниципального контроля» отменить.</w:t>
      </w:r>
    </w:p>
    <w:p w:rsidR="00806EBC" w:rsidRDefault="00806EBC" w:rsidP="00806EBC">
      <w:pPr>
        <w:jc w:val="both"/>
        <w:rPr>
          <w:sz w:val="28"/>
          <w:szCs w:val="28"/>
        </w:rPr>
      </w:pPr>
    </w:p>
    <w:p w:rsidR="00806EBC" w:rsidRDefault="00806EBC" w:rsidP="00806EBC">
      <w:pPr>
        <w:jc w:val="both"/>
        <w:rPr>
          <w:sz w:val="28"/>
          <w:szCs w:val="28"/>
        </w:rPr>
      </w:pPr>
    </w:p>
    <w:p w:rsidR="00806EBC" w:rsidRDefault="00806EBC" w:rsidP="00806EBC">
      <w:pPr>
        <w:jc w:val="both"/>
        <w:rPr>
          <w:sz w:val="28"/>
        </w:rPr>
      </w:pPr>
      <w:r>
        <w:rPr>
          <w:sz w:val="28"/>
        </w:rPr>
        <w:t>Председатель Муниципального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806EBC" w:rsidRDefault="00806EBC" w:rsidP="00806EBC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поселения Некрасовское</w:t>
      </w:r>
    </w:p>
    <w:p w:rsidR="00806EBC" w:rsidRDefault="00806EBC" w:rsidP="00806EBC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806EBC" w:rsidRDefault="00806EBC" w:rsidP="00806EBC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________________ А.Г.Корнилов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p w:rsidR="00806EBC" w:rsidRDefault="00806EBC" w:rsidP="00806EBC">
      <w:pPr>
        <w:rPr>
          <w:sz w:val="28"/>
          <w:szCs w:val="28"/>
        </w:rPr>
      </w:pPr>
    </w:p>
    <w:p w:rsidR="00806EBC" w:rsidRDefault="00806EBC" w:rsidP="00806EBC">
      <w:pPr>
        <w:jc w:val="both"/>
        <w:rPr>
          <w:sz w:val="32"/>
          <w:szCs w:val="32"/>
        </w:rPr>
      </w:pPr>
    </w:p>
    <w:p w:rsidR="00806EBC" w:rsidRDefault="00806EBC" w:rsidP="00806E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p w:rsidR="00806EBC" w:rsidRDefault="00806EBC" w:rsidP="00806EBC">
      <w:pPr>
        <w:jc w:val="center"/>
        <w:rPr>
          <w:sz w:val="28"/>
          <w:szCs w:val="28"/>
        </w:rPr>
      </w:pPr>
    </w:p>
    <w:p w:rsidR="00806EBC" w:rsidRDefault="00806EBC" w:rsidP="00806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                                                                                      Утверждено</w:t>
      </w:r>
    </w:p>
    <w:p w:rsidR="00806EBC" w:rsidRDefault="00806EBC" w:rsidP="00806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Решением  Муниципального Совета                                    Решением Думы</w:t>
      </w:r>
    </w:p>
    <w:p w:rsidR="00806EBC" w:rsidRDefault="00806EBC" w:rsidP="00806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Некрасовское                                Некрасовского МР</w:t>
      </w:r>
    </w:p>
    <w:p w:rsidR="00806EBC" w:rsidRDefault="00806EBC" w:rsidP="00806EBC">
      <w:pPr>
        <w:rPr>
          <w:b/>
          <w:sz w:val="28"/>
          <w:szCs w:val="28"/>
        </w:rPr>
      </w:pPr>
      <w:r w:rsidRPr="00DA4F52">
        <w:rPr>
          <w:b/>
          <w:sz w:val="28"/>
          <w:szCs w:val="28"/>
        </w:rPr>
        <w:t>от1</w:t>
      </w:r>
      <w:r>
        <w:rPr>
          <w:b/>
          <w:sz w:val="28"/>
          <w:szCs w:val="28"/>
        </w:rPr>
        <w:t>7</w:t>
      </w:r>
      <w:r w:rsidRPr="00DA4F5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DA4F52">
        <w:rPr>
          <w:b/>
        </w:rPr>
        <w:t>.</w:t>
      </w:r>
      <w:r>
        <w:rPr>
          <w:b/>
          <w:sz w:val="28"/>
          <w:szCs w:val="28"/>
        </w:rPr>
        <w:t>2015 № 54</w:t>
      </w:r>
      <w:r w:rsidRPr="00DA4F52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от _________№____</w:t>
      </w:r>
    </w:p>
    <w:p w:rsidR="00806EBC" w:rsidRDefault="00806EBC" w:rsidP="0080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806EBC" w:rsidRDefault="00806EBC" w:rsidP="0080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806EBC" w:rsidRDefault="00806EBC" w:rsidP="00806EBC">
      <w:pPr>
        <w:rPr>
          <w:sz w:val="28"/>
          <w:szCs w:val="28"/>
        </w:rPr>
      </w:pPr>
    </w:p>
    <w:p w:rsidR="00806EBC" w:rsidRDefault="00806EBC" w:rsidP="00806EBC">
      <w:pPr>
        <w:rPr>
          <w:sz w:val="28"/>
          <w:szCs w:val="28"/>
        </w:rPr>
      </w:pPr>
      <w:r>
        <w:rPr>
          <w:sz w:val="28"/>
          <w:szCs w:val="28"/>
        </w:rPr>
        <w:t xml:space="preserve"> п. Некрасовское                                                            «17»декабря 2015 года.              </w:t>
      </w:r>
    </w:p>
    <w:p w:rsidR="00806EBC" w:rsidRDefault="00806EBC" w:rsidP="00806EB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6EBC" w:rsidRDefault="00806EBC" w:rsidP="00806EBC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Дума Некрасовского муниципального района (далее – представительный орган муниципального района) в лице председателя  Думы  Коротаева Алексея Николаевича, действующего на основании Устава Некрасовского муниципального района и Муниципальный Совет сельского поселения  Некрасовское (далее - представительный орган поселения), в лице председателя  Корнилова Александра Геннадьевича действующего на основании Устава сельского поселения, далее именуемые «Стороны», заключили настоящее Соглашение.</w:t>
      </w:r>
    </w:p>
    <w:p w:rsidR="00806EBC" w:rsidRDefault="00806EBC" w:rsidP="00806EBC">
      <w:pPr>
        <w:jc w:val="both"/>
        <w:rPr>
          <w:i/>
          <w:sz w:val="28"/>
          <w:szCs w:val="28"/>
          <w:vertAlign w:val="superscript"/>
        </w:rPr>
      </w:pPr>
    </w:p>
    <w:p w:rsidR="00806EBC" w:rsidRDefault="00806EBC" w:rsidP="00806EBC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Предмет Соглашения</w:t>
      </w:r>
    </w:p>
    <w:p w:rsidR="00806EBC" w:rsidRDefault="00806EBC" w:rsidP="00806EB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Предметом настоящего Соглашения является передача контрольно-счетному органу Некрасовского муниципального района  (далее – контрольно-счетный орган района) полномочий контрольно-счетного органа сельского поселения Некрасовское 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Некрасовское (далее – поселение) в бюджет Некрасовского муниципального района</w:t>
      </w:r>
      <w:r>
        <w:rPr>
          <w:i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806EBC" w:rsidRDefault="00806EBC" w:rsidP="00806E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Другие контрольные и экспертно-аналитические мероприятия включаются в план работы контрольно-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806EBC" w:rsidRDefault="00806EBC" w:rsidP="00806E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Контрольные и экспертно-аналитические мероприятия в соответствии с настоящим соглашением включаются в план работы контрольно- счетного </w:t>
      </w:r>
      <w:r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806EBC" w:rsidRDefault="00806EBC" w:rsidP="00806EBC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2. Срок действия Соглашения</w:t>
      </w:r>
    </w:p>
    <w:p w:rsidR="00806EBC" w:rsidRDefault="00806EBC" w:rsidP="00806E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Соглашение заключено на срок один  год и действует в период с 1 января 2016 г. по 31 декабря 2016 г.</w:t>
      </w:r>
    </w:p>
    <w:p w:rsidR="00806EBC" w:rsidRDefault="00806EBC" w:rsidP="00806E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06EBC" w:rsidRDefault="00806EBC" w:rsidP="00806EBC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  <w:t xml:space="preserve">3. Предоставление ежегодного объема межбюджетных </w:t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>трансфертов.</w:t>
      </w:r>
    </w:p>
    <w:p w:rsidR="00806EBC" w:rsidRPr="00DA4F52" w:rsidRDefault="00806EBC" w:rsidP="00806EB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3.1. Объем межбюджетных трансфертов на  период действия Соглашения, определенный в установленном выше порядке, равен </w:t>
      </w:r>
      <w:r w:rsidRPr="00DA4F52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>5</w:t>
      </w:r>
      <w:r w:rsidRPr="00DA4F52">
        <w:rPr>
          <w:b/>
          <w:color w:val="000000"/>
          <w:sz w:val="28"/>
          <w:szCs w:val="28"/>
          <w:u w:val="single"/>
        </w:rPr>
        <w:t xml:space="preserve">0000 рублей ( сто </w:t>
      </w:r>
      <w:r>
        <w:rPr>
          <w:b/>
          <w:color w:val="000000"/>
          <w:sz w:val="28"/>
          <w:szCs w:val="28"/>
          <w:u w:val="single"/>
        </w:rPr>
        <w:t xml:space="preserve">пятьдесят </w:t>
      </w:r>
      <w:r w:rsidRPr="00DA4F52">
        <w:rPr>
          <w:b/>
          <w:color w:val="000000"/>
          <w:sz w:val="28"/>
          <w:szCs w:val="28"/>
          <w:u w:val="single"/>
        </w:rPr>
        <w:t>тысяч рублей.)</w:t>
      </w:r>
    </w:p>
    <w:p w:rsidR="00806EBC" w:rsidRDefault="00806EBC" w:rsidP="00806E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проведения 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806EBC" w:rsidRDefault="00806EBC" w:rsidP="00806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806EBC" w:rsidRDefault="00806EBC" w:rsidP="00806E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806EBC" w:rsidRDefault="00806EBC" w:rsidP="00806E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806EBC" w:rsidRDefault="00806EBC" w:rsidP="00806EBC">
      <w:pPr>
        <w:keepNext/>
        <w:numPr>
          <w:ilvl w:val="0"/>
          <w:numId w:val="1"/>
        </w:numPr>
        <w:shd w:val="clear" w:color="auto" w:fill="FFFFFF"/>
        <w:tabs>
          <w:tab w:val="left" w:pos="1429"/>
        </w:tabs>
        <w:suppressAutoHyphens/>
        <w:spacing w:before="120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806EBC" w:rsidRDefault="00806EBC" w:rsidP="00806EBC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Контрольно-счетный орган  района: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 включает в планы своей работы: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806EBC" w:rsidRDefault="00806EBC" w:rsidP="00806EBC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 размещает информацию о проведенных мероприятиях на   официальном сайте в сети «Интернет»;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4.2.9) при выявлении возможностей по совершенствованию бюджетного процесса, системы управления и распоряжения имуществом, </w:t>
      </w:r>
      <w:r>
        <w:rPr>
          <w:color w:val="000000"/>
          <w:sz w:val="28"/>
          <w:szCs w:val="28"/>
        </w:rPr>
        <w:lastRenderedPageBreak/>
        <w:t>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материально-техническое обеспечение своей деятельности;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4.2.12)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Представительный орган поселения: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806EBC" w:rsidRDefault="00806EBC" w:rsidP="00806EB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806EBC" w:rsidRDefault="00806EBC" w:rsidP="00806EBC">
      <w:pPr>
        <w:shd w:val="clear" w:color="auto" w:fill="FFFFFF"/>
        <w:ind w:firstLine="90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  <w:t xml:space="preserve">        5. Ответственность сторон</w:t>
      </w:r>
    </w:p>
    <w:p w:rsidR="00806EBC" w:rsidRDefault="00806EBC" w:rsidP="00806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06EBC" w:rsidRDefault="00806EBC" w:rsidP="00806E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(ненадлежащее проведенные) мероприятия.</w:t>
      </w:r>
    </w:p>
    <w:p w:rsidR="00806EBC" w:rsidRDefault="00806EBC" w:rsidP="00806E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Некрасовского муниципального района, администрации поселения  Некрасовское или иных третьих лиц.</w:t>
      </w:r>
    </w:p>
    <w:p w:rsidR="00806EBC" w:rsidRDefault="00806EBC" w:rsidP="00806EBC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6. Заключительные положения</w:t>
      </w:r>
    </w:p>
    <w:p w:rsidR="00806EBC" w:rsidRDefault="00806EBC" w:rsidP="00806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 момента вступления в силу решения о его утверждении соответствующего представительного  органа его подписания всеми Сторонами.</w:t>
      </w:r>
    </w:p>
    <w:p w:rsidR="00806EBC" w:rsidRDefault="00806EBC" w:rsidP="00806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06EBC" w:rsidRDefault="00806EBC" w:rsidP="00806E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06EBC" w:rsidRDefault="00806EBC" w:rsidP="00806EB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Сторон, третий экземпляр для Контрольно-счетной палаты Некрасовского муниципального района.</w:t>
      </w:r>
    </w:p>
    <w:p w:rsidR="00806EBC" w:rsidRDefault="00806EBC" w:rsidP="00806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06EBC" w:rsidRDefault="00806EBC" w:rsidP="00806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886"/>
        <w:gridCol w:w="4685"/>
      </w:tblGrid>
      <w:tr w:rsidR="00806EBC" w:rsidTr="000A4C99">
        <w:tc>
          <w:tcPr>
            <w:tcW w:w="4886" w:type="dxa"/>
          </w:tcPr>
          <w:p w:rsidR="00806EBC" w:rsidRDefault="00806EBC" w:rsidP="000A4C99">
            <w:pPr>
              <w:snapToGrid w:val="0"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Председатель Думы Некрасовского</w:t>
            </w:r>
          </w:p>
          <w:p w:rsidR="00806EBC" w:rsidRDefault="00806EBC" w:rsidP="000A4C99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806EBC" w:rsidRDefault="00806EBC" w:rsidP="000A4C99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806EBC" w:rsidRDefault="00806EBC" w:rsidP="000A4C99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806EBC" w:rsidRDefault="00806EBC" w:rsidP="000A4C99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_________________А.Н.  Коротаев</w:t>
            </w:r>
          </w:p>
          <w:p w:rsidR="00806EBC" w:rsidRDefault="00806EBC" w:rsidP="000A4C99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806EBC" w:rsidRDefault="00806EBC" w:rsidP="000A4C99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«___» ____________ 2015г.</w:t>
            </w:r>
          </w:p>
          <w:p w:rsidR="00806EBC" w:rsidRDefault="00806EBC" w:rsidP="000A4C99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806EBC" w:rsidRDefault="00806EBC" w:rsidP="000A4C99">
            <w:pPr>
              <w:suppressAutoHyphens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4685" w:type="dxa"/>
          </w:tcPr>
          <w:p w:rsidR="00806EBC" w:rsidRDefault="00806EBC" w:rsidP="000A4C99">
            <w:pPr>
              <w:snapToGrid w:val="0"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Председатель Муниципального Совета  сельского поселения Некрасовское</w:t>
            </w:r>
          </w:p>
          <w:p w:rsidR="00806EBC" w:rsidRDefault="00806EBC" w:rsidP="000A4C99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806EBC" w:rsidRDefault="00806EBC" w:rsidP="000A4C99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__________А.Г. Корнилов</w:t>
            </w:r>
          </w:p>
          <w:p w:rsidR="00806EBC" w:rsidRDefault="00806EBC" w:rsidP="000A4C99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806EBC" w:rsidRDefault="00806EBC" w:rsidP="000A4C99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____________ 2015г.</w:t>
            </w:r>
          </w:p>
          <w:p w:rsidR="00806EBC" w:rsidRDefault="00806EBC" w:rsidP="000A4C99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806EBC" w:rsidRDefault="00806EBC" w:rsidP="000A4C99">
            <w:pPr>
              <w:suppressAutoHyphens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МП</w:t>
            </w:r>
          </w:p>
        </w:tc>
      </w:tr>
      <w:tr w:rsidR="00806EBC" w:rsidTr="000A4C99">
        <w:tc>
          <w:tcPr>
            <w:tcW w:w="4886" w:type="dxa"/>
          </w:tcPr>
          <w:p w:rsidR="00806EBC" w:rsidRDefault="00806EBC" w:rsidP="000A4C99">
            <w:pPr>
              <w:suppressAutoHyphens/>
              <w:snapToGrid w:val="0"/>
              <w:ind w:right="284"/>
              <w:rPr>
                <w:color w:val="000000"/>
                <w:lang w:eastAsia="ar-SA"/>
              </w:rPr>
            </w:pPr>
          </w:p>
        </w:tc>
        <w:tc>
          <w:tcPr>
            <w:tcW w:w="4685" w:type="dxa"/>
          </w:tcPr>
          <w:p w:rsidR="00806EBC" w:rsidRDefault="00806EBC" w:rsidP="000A4C99">
            <w:pPr>
              <w:suppressAutoHyphens/>
              <w:snapToGrid w:val="0"/>
              <w:ind w:right="284"/>
              <w:rPr>
                <w:color w:val="000000"/>
                <w:lang w:eastAsia="ar-SA"/>
              </w:rPr>
            </w:pPr>
          </w:p>
        </w:tc>
      </w:tr>
    </w:tbl>
    <w:p w:rsidR="00806EBC" w:rsidRDefault="00806EBC" w:rsidP="00806EBC">
      <w:pPr>
        <w:rPr>
          <w:lang w:eastAsia="ar-SA"/>
        </w:rPr>
      </w:pPr>
    </w:p>
    <w:p w:rsidR="00806EBC" w:rsidRDefault="00806EBC" w:rsidP="00806EBC">
      <w:pPr>
        <w:rPr>
          <w:lang w:eastAsia="ar-SA"/>
        </w:rPr>
      </w:pPr>
    </w:p>
    <w:p w:rsidR="008867E4" w:rsidRDefault="008867E4"/>
    <w:sectPr w:rsidR="008867E4" w:rsidSect="008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5AAB"/>
    <w:multiLevelType w:val="hybridMultilevel"/>
    <w:tmpl w:val="E55EE82A"/>
    <w:lvl w:ilvl="0" w:tplc="17486D98">
      <w:start w:val="4"/>
      <w:numFmt w:val="decimal"/>
      <w:lvlText w:val="%1."/>
      <w:lvlJc w:val="left"/>
      <w:pPr>
        <w:ind w:left="249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06EBC"/>
    <w:rsid w:val="00806EBC"/>
    <w:rsid w:val="0088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EBC"/>
    <w:rPr>
      <w:color w:val="0000FF"/>
      <w:u w:val="single"/>
    </w:rPr>
  </w:style>
  <w:style w:type="paragraph" w:customStyle="1" w:styleId="ConsPlusTitle">
    <w:name w:val="ConsPlusTitle"/>
    <w:rsid w:val="00806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rsid w:val="00806EBC"/>
    <w:pPr>
      <w:suppressAutoHyphens/>
      <w:autoSpaceDE w:val="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2015-12-18T06:12:00Z</dcterms:created>
  <dcterms:modified xsi:type="dcterms:W3CDTF">2015-12-18T06:12:00Z</dcterms:modified>
</cp:coreProperties>
</file>