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DE" w:rsidRPr="00B37231" w:rsidRDefault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Об  исполнении бюджета за полугодие 2015</w:t>
      </w: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37231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37231"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Л Ь Н А Я</w:t>
      </w: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B372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7231">
        <w:rPr>
          <w:rFonts w:ascii="Times New Roman" w:hAnsi="Times New Roman" w:cs="Times New Roman"/>
          <w:b/>
          <w:sz w:val="28"/>
          <w:szCs w:val="28"/>
        </w:rPr>
        <w:t xml:space="preserve"> О С Л А В С К А Я   О Б Л А С Т Ь</w:t>
      </w: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B37231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от  21.08.2015 №   381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Об исполнении бюджета за 1-ое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полугодие 2015 года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jc w:val="both"/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      В соответствии с Бюджетным Кодексом РФ, решением Муниципального Совета  сельского поселения 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№ 20 от 25.12.2014 г. «О бюджете сельского поселения Некрасовское на 2015 год и на плановый период 2016 и 2017 г.г.»,  № 38 от 06.05.2010 года   «О бюджетном процессе  в сельском поселении Некрасовское», руководствуясь Уставом сельского поселения Некрасовское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7231" w:rsidRPr="00B37231" w:rsidRDefault="00B37231" w:rsidP="00B37231">
      <w:pPr>
        <w:jc w:val="both"/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1</w:t>
      </w:r>
      <w:r w:rsidRPr="00B37231">
        <w:rPr>
          <w:rFonts w:ascii="Times New Roman" w:hAnsi="Times New Roman" w:cs="Times New Roman"/>
          <w:sz w:val="28"/>
          <w:szCs w:val="28"/>
        </w:rPr>
        <w:t xml:space="preserve">. Утвердить исполнение бюджета сельского поселения Некрасовское за 1-ое полугодие 2015 года по доходам в сумме </w:t>
      </w:r>
      <w:r w:rsidRPr="00B37231">
        <w:rPr>
          <w:rFonts w:ascii="Times New Roman" w:hAnsi="Times New Roman" w:cs="Times New Roman"/>
          <w:b/>
          <w:sz w:val="28"/>
          <w:szCs w:val="28"/>
        </w:rPr>
        <w:t>17 937,0 тыс. руб.</w:t>
      </w:r>
      <w:r w:rsidRPr="00B37231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Pr="00B37231">
        <w:rPr>
          <w:rFonts w:ascii="Times New Roman" w:hAnsi="Times New Roman" w:cs="Times New Roman"/>
          <w:b/>
          <w:sz w:val="28"/>
          <w:szCs w:val="28"/>
        </w:rPr>
        <w:t>18 329,0 тыс. руб.</w:t>
      </w:r>
      <w:r w:rsidRPr="00B37231">
        <w:rPr>
          <w:rFonts w:ascii="Times New Roman" w:hAnsi="Times New Roman" w:cs="Times New Roman"/>
          <w:sz w:val="28"/>
          <w:szCs w:val="28"/>
        </w:rPr>
        <w:t xml:space="preserve">, дефицит бюджета на 01.07.2015 года составил </w:t>
      </w:r>
      <w:r w:rsidRPr="00B37231">
        <w:rPr>
          <w:rFonts w:ascii="Times New Roman" w:hAnsi="Times New Roman" w:cs="Times New Roman"/>
          <w:b/>
          <w:sz w:val="28"/>
          <w:szCs w:val="28"/>
        </w:rPr>
        <w:t>392,0 тыс. руб</w:t>
      </w:r>
      <w:r w:rsidRPr="00B37231">
        <w:rPr>
          <w:rFonts w:ascii="Times New Roman" w:hAnsi="Times New Roman" w:cs="Times New Roman"/>
          <w:sz w:val="28"/>
          <w:szCs w:val="28"/>
        </w:rPr>
        <w:t>.</w:t>
      </w:r>
    </w:p>
    <w:p w:rsidR="00B37231" w:rsidRPr="00B37231" w:rsidRDefault="00B37231" w:rsidP="00B37231">
      <w:pPr>
        <w:jc w:val="both"/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2</w:t>
      </w:r>
      <w:r w:rsidRPr="00B37231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подписания.</w:t>
      </w:r>
    </w:p>
    <w:p w:rsidR="00B37231" w:rsidRPr="00B37231" w:rsidRDefault="00B37231" w:rsidP="00B37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В.А.Лосев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Приложение №1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к Постановлению главы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сельского поселения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                 Некрасовское  № 381 от 21.08.2015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Исполнение бюджета сельского поселения Некрасовское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по доходам за первое полугодие 2015 года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3247"/>
        <w:gridCol w:w="1371"/>
        <w:gridCol w:w="1511"/>
        <w:gridCol w:w="1070"/>
      </w:tblGrid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РФ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дохода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. план 2015 г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   (рублей)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. исполнено за 1-ый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spellEnd"/>
          </w:p>
        </w:tc>
      </w:tr>
      <w:tr w:rsidR="00B37231" w:rsidRPr="00B37231" w:rsidTr="00C72A74">
        <w:trPr>
          <w:trHeight w:val="37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18 621,0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7 453,0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182 1 01 00000 00 0000 000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прибыль,  доходы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2 389,0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1 063,0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2 389,0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1 063,0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100 1 03 00000 00 0000 000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Акцизы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2 217,0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1 200,0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100 1 03 02000 01 0000 110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автомобильный </w:t>
            </w:r>
            <w:proofErr w:type="gram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  <w:proofErr w:type="gram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производимый на территории России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2 217,0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182 1 05 00000 00 0000 000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182 1 05 03000 01 0000 110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182 1 06 00000 00 0000 000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13 007,0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4 273,0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2 437,0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468,0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182 1 06 06000 10 0000 110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10 570 000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3 805,0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использования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37,0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847 111 05010 10 0000 120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836 111 09045 10 0000 120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000 113 00000 00 0000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Прочие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836 113 02995 10 0000 130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000 114 00000 00 0000 000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871,0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871,0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847 114 06000 10 0000 430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     871,0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000 200 00000 00 0000 000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24 036,0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10 484,0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000 202 00000 00 0000 000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24 036,0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10 484,0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000 202 01000 00 0000 151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17 116,0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8 308,0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37231" w:rsidRPr="00B37231" w:rsidTr="00C72A74">
        <w:trPr>
          <w:trHeight w:val="24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000 202 04000 00 0000 151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от других бюджетов бюджетной системы РФ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000 202 02000 00 0000 151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6 820,0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2 076,0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7231" w:rsidRPr="00B37231" w:rsidTr="00C72A7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42 657,0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17 937,0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 </w:t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>Приложение 2</w:t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  № 381 от 21.08.2015г.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 xml:space="preserve"> Исполнение бюджета сельского поселения Некрасовское по расходам за 1- </w:t>
      </w:r>
      <w:proofErr w:type="spellStart"/>
      <w:r w:rsidRPr="00B37231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B37231">
        <w:rPr>
          <w:rFonts w:ascii="Times New Roman" w:hAnsi="Times New Roman" w:cs="Times New Roman"/>
          <w:b/>
          <w:sz w:val="28"/>
          <w:szCs w:val="28"/>
        </w:rPr>
        <w:t xml:space="preserve"> полугодие 2015 года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  <w:t>(рублей)</w:t>
      </w:r>
    </w:p>
    <w:tbl>
      <w:tblPr>
        <w:tblW w:w="9571" w:type="dxa"/>
        <w:tblLook w:val="01E0"/>
      </w:tblPr>
      <w:tblGrid>
        <w:gridCol w:w="776"/>
        <w:gridCol w:w="4653"/>
        <w:gridCol w:w="1473"/>
        <w:gridCol w:w="1547"/>
        <w:gridCol w:w="1122"/>
      </w:tblGrid>
      <w:tr w:rsidR="00B37231" w:rsidRPr="00B37231" w:rsidTr="00C72A74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Наименование  раздела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Уточн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план 2015 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. исполнено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1-й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исполн</w:t>
            </w:r>
            <w:proofErr w:type="spellEnd"/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11 691 000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5 816,0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37231" w:rsidRPr="00B37231" w:rsidTr="00C72A74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</w:t>
            </w:r>
            <w:r w:rsidRPr="00B37231">
              <w:rPr>
                <w:rFonts w:ascii="Times New Roman" w:hAnsi="Times New Roman" w:cs="Times New Roman"/>
                <w:sz w:val="28"/>
                <w:szCs w:val="28"/>
                <w:bdr w:val="single" w:sz="4" w:space="0" w:color="auto" w:frame="1"/>
              </w:rPr>
              <w:t>г</w:t>
            </w: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37231" w:rsidRPr="00B37231" w:rsidTr="00C72A74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37231" w:rsidRPr="00B37231" w:rsidTr="00C72A74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8 191,0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4 412,0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7231" w:rsidRPr="00B37231" w:rsidTr="00C72A74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37231" w:rsidRPr="00B37231" w:rsidTr="00C72A74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B37231" w:rsidRPr="00B37231" w:rsidTr="00C72A74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37231" w:rsidRPr="00B37231" w:rsidTr="00C72A74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8 466,0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3 138,0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0402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6 466,0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2 431,0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13 102,0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5 111,0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1 840,0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4 797,0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2 781,0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4 415,0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7 284,0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4 028,0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tabs>
                <w:tab w:val="right" w:pos="4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 </w:t>
            </w: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6 916,0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3 677,0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37231" w:rsidRPr="00B37231" w:rsidTr="00C72A74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368,0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37231" w:rsidRPr="00B37231" w:rsidTr="00C72A74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1 622,0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37231" w:rsidRPr="00B37231" w:rsidTr="00C72A74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42 826,0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18 329,0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37231" w:rsidRPr="00B37231" w:rsidTr="00C72A74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-169,0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>Приложение 3</w:t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Ппостановлению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 № 381 от 21.08.2015г.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Исполнение  иных межбюджетных трансфертов сельским поселением Некрасовское  за 1-ое полугодие  2015 года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37231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723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7231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3440"/>
        <w:gridCol w:w="1589"/>
        <w:gridCol w:w="1556"/>
        <w:gridCol w:w="1941"/>
      </w:tblGrid>
      <w:tr w:rsidR="00B37231" w:rsidRPr="00B37231" w:rsidTr="00C72A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Наименование трансферта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Код 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сполн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1-ый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кв-л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</w:t>
            </w:r>
          </w:p>
        </w:tc>
      </w:tr>
      <w:tr w:rsidR="00B37231" w:rsidRPr="00B37231" w:rsidTr="00C72A74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150,0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75,0</w:t>
            </w:r>
          </w:p>
        </w:tc>
      </w:tr>
      <w:tr w:rsidR="00B37231" w:rsidRPr="00B37231" w:rsidTr="00C72A74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Трансферт на </w:t>
            </w:r>
            <w:proofErr w:type="spellStart"/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софинансирование</w:t>
            </w:r>
            <w:proofErr w:type="spellEnd"/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1 600,0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B37231" w:rsidRPr="00B37231" w:rsidTr="00C72A74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Трансферт по передаче полномочий по реализации 44-ФЗ  Некрасовскому муниципальному району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50,0</w:t>
            </w:r>
          </w:p>
        </w:tc>
      </w:tr>
      <w:tr w:rsidR="00B37231" w:rsidRPr="00B37231" w:rsidTr="00C72A74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1 850,0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125,0</w:t>
            </w:r>
          </w:p>
        </w:tc>
      </w:tr>
    </w:tbl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№ 381 от 21.08.2015г.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  <w:t xml:space="preserve">             Источники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 xml:space="preserve">                       Внутреннего финансирования дефицита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 xml:space="preserve">           бюджета сельского поселения </w:t>
      </w:r>
      <w:proofErr w:type="gramStart"/>
      <w:r w:rsidRPr="00B37231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B37231">
        <w:rPr>
          <w:rFonts w:ascii="Times New Roman" w:hAnsi="Times New Roman" w:cs="Times New Roman"/>
          <w:b/>
          <w:sz w:val="28"/>
          <w:szCs w:val="28"/>
        </w:rPr>
        <w:t xml:space="preserve"> на 2015 год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040"/>
        <w:gridCol w:w="1616"/>
      </w:tblGrid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Код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Наименование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2015 год 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(рублей)</w:t>
            </w: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836 01 02 00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836 01 02 00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 кредитов, предоставленных кредитными организациями в валюте Российской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836 01 02 00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836 01 02 00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836 01 02 00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836 01 03 00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 500 000</w:t>
            </w: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836 01 03 00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</w:t>
            </w:r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rPr>
          <w:trHeight w:val="13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836 01 03 00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500 000</w:t>
            </w: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836 01 05 00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+ 500 000</w:t>
            </w: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836 01 05 02 01 10 0000 510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-34 957 000 </w:t>
            </w: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836 01 05 02 01 10 0000 610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34 457 000</w:t>
            </w:r>
          </w:p>
        </w:tc>
      </w:tr>
      <w:tr w:rsidR="00B37231" w:rsidRPr="00B37231" w:rsidTr="00C72A7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источников внутреннего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0</w:t>
            </w:r>
          </w:p>
        </w:tc>
      </w:tr>
    </w:tbl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Приложение 5</w:t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  № 381 от 21.08.2015г.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</w:p>
    <w:p w:rsidR="00B37231" w:rsidRPr="00B37231" w:rsidRDefault="00B37231" w:rsidP="00B372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сельского поселения Некрасовское по целевым статьям (муниципальным программам и </w:t>
      </w:r>
      <w:proofErr w:type="spellStart"/>
      <w:r w:rsidRPr="00B37231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B37231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 и группам </w:t>
      </w:r>
      <w:proofErr w:type="gramStart"/>
      <w:r w:rsidRPr="00B37231">
        <w:rPr>
          <w:rFonts w:ascii="Times New Roman" w:hAnsi="Times New Roman" w:cs="Times New Roman"/>
          <w:b/>
          <w:sz w:val="28"/>
          <w:szCs w:val="28"/>
        </w:rPr>
        <w:t>видов классификации расходов бюджетов Российской Федерации</w:t>
      </w:r>
      <w:proofErr w:type="gramEnd"/>
      <w:r w:rsidRPr="00B37231">
        <w:rPr>
          <w:rFonts w:ascii="Times New Roman" w:hAnsi="Times New Roman" w:cs="Times New Roman"/>
          <w:b/>
          <w:sz w:val="28"/>
          <w:szCs w:val="28"/>
        </w:rPr>
        <w:t xml:space="preserve"> за 1-ое полугодие 2015 года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37231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723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7231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</w:p>
    <w:tbl>
      <w:tblPr>
        <w:tblW w:w="10224" w:type="dxa"/>
        <w:tblInd w:w="-612" w:type="dxa"/>
        <w:tblLayout w:type="fixed"/>
        <w:tblLook w:val="01E0"/>
      </w:tblPr>
      <w:tblGrid>
        <w:gridCol w:w="5258"/>
        <w:gridCol w:w="1277"/>
        <w:gridCol w:w="1135"/>
        <w:gridCol w:w="1277"/>
        <w:gridCol w:w="1277"/>
      </w:tblGrid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Наименование   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proofErr w:type="gram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1-ый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2015г</w:t>
            </w:r>
            <w:proofErr w:type="gram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органа местного самоуправления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11 691,0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5 816,0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и управление в сфере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установленных </w:t>
            </w:r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50.1.2424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и страховые взносы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318,0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318,0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50.1.2426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390 ,0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37231" w:rsidRPr="00B37231" w:rsidTr="00C72A74">
        <w:trPr>
          <w:trHeight w:val="5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50.1.2428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8 191,0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4 412,0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8 191 ,0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4 412,0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50.1.2422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8 191 ,0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4 412,0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3 688,0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Иные выплаты кроме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1 123,0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82 ,0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Резервный 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1 400,0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571,0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государственной политики в области приватизации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1 400  ,0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50.1.2446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68,0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443,0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950 ,0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21.1. 6000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21.1.6121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378,0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МЦП «Пожарная безопасность и осуществление мероприятий по обеспечению безопасности людей на водных объектах на территории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10.1.8121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08.1.8000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08.1.8148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15 464,0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3 138,0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МЦП «Энергосбережение на территории СП Некрасовское» на 2011-2013гг и на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14.2.8144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24.1.6000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13 464,0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2 431,0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24.1.6228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13 264 ,0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2 271,0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13 264 ,0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2 271,0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МЦП «Повышение безопасности дорожного движения в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24.1.6226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200  ,0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24.1.4055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707,0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15.2.8000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15.2.8264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13 102,0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5 111,0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219,0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800  ,0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1 040, 0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1 040, 0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131,0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50.1.8000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50.1.8288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4 797 ,0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2 781,0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«Благоустройство территории», подпрограмма «Содержание и обслуживание уличного освещения на территории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1 734,0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30.1.8448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3 014 ,0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1 734,0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3 014 ,0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1 734,0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«Благоустройство территории», подпрограмма «Организация ритуальных услуг и содержание мест захоронения на территории СП Некрасовское»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14.2.8226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МЦП «Благоустройство территории»,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«повышение общего уровня благоустройства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12.1.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 1 583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1 047,0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12.1. 8228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 1 583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1 047,0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1 980,0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12.1.8000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1 980,0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МП МУ «Благоустройство» администрации сельского поселения Некрасовское на 2014-2016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1 980,0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1 980,0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02.5.4000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02.5.4444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Культура,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7 284,0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4 028,0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 МУ культуры, туризма и спорта </w:t>
            </w: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администрации СП Некрасовское» на 2014-2016г.г.  (Дома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11.1.2484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5 356 ,0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2 852,0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5 356 ,0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2 852,0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МУ культуры, туризма и спорта администрации СП Некрасовское» на 2014-2016г.г. </w:t>
            </w:r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11.1.2486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1 560 ,0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825,0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1 560 ,0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825,0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368 ,0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351,0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368 ,0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 368 ,0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1 622 ,0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ГП «Социальная поддержка населения Ярославской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03.1.2000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22 ,0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03.1.2626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муниципальным </w:t>
            </w:r>
            <w:r w:rsidRPr="00B3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05.1.8000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1 600,0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МЦП «Поддержка молодых семей сельского поселения </w:t>
            </w:r>
            <w:proofErr w:type="gramStart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Некрасовское</w:t>
            </w:r>
            <w:proofErr w:type="gramEnd"/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приобретении (строительстве) жилья на 2012-2015г.г.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05.1.8664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1 600 ,0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231" w:rsidRPr="00B37231" w:rsidTr="00C72A74">
        <w:trPr>
          <w:trHeight w:val="8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Межбюджетный трансферт на </w:t>
            </w:r>
            <w:proofErr w:type="spellStart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3723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1 600 ,0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13.1.6000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30,0</w:t>
            </w:r>
          </w:p>
        </w:tc>
      </w:tr>
      <w:tr w:rsidR="00B37231" w:rsidRPr="00B37231" w:rsidTr="00C72A74">
        <w:trPr>
          <w:trHeight w:val="38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13.1.6664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i/>
                <w:sz w:val="28"/>
                <w:szCs w:val="28"/>
              </w:rPr>
              <w:t>50.1. 2448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231" w:rsidRPr="00B37231" w:rsidTr="00C72A74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42 826,0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1" w:rsidRPr="00B37231" w:rsidRDefault="00B37231" w:rsidP="00C72A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18 329,0</w:t>
            </w:r>
          </w:p>
        </w:tc>
      </w:tr>
    </w:tbl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РАСШИФРОВКА РАСХОДОВ ПО СЕЛЬСКОМУ ПОСЕЛЕНИЮ </w:t>
      </w:r>
      <w:proofErr w:type="gramStart"/>
      <w:r w:rsidRPr="00B37231"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</w:p>
    <w:p w:rsidR="00B37231" w:rsidRPr="00B37231" w:rsidRDefault="00B37231" w:rsidP="00B372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231" w:rsidRPr="00B37231" w:rsidRDefault="00B37231" w:rsidP="00B3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lastRenderedPageBreak/>
        <w:t>За 1-ое полугодие  2015 года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УПРАВЛЕНИЕ -  5 230,0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з\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начисл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. – 4 339,0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опл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епутатам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– 40,0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узел связи 59,0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коммун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 178,0   (отопление + освещение)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сод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мущества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- 126,0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налоги – 70,0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обслуж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рог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. «Консультант»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. 1-С;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Ками-Север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; АС -Бюджет  - 159,0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ст.251 –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субс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контр.-ревиз.органа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соглаш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) – 75,0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ст.310 – 58,0 (столы, шкаф-купе,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информ.стенд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Мун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.,)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ст.340 – 126,0    в т.ч. ГСМ – 101,0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           канц. и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овары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– 25,0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sz w:val="28"/>
          <w:szCs w:val="28"/>
        </w:rPr>
        <w:tab/>
      </w: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Резервный фонд – 15,0 (</w:t>
      </w:r>
      <w:proofErr w:type="spellStart"/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мат</w:t>
      </w:r>
      <w:proofErr w:type="gramStart"/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ом.постр.от</w:t>
      </w:r>
      <w:proofErr w:type="spellEnd"/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пожара)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suppressAutoHyphens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ПРОЧИЕ ОБЩЕГОСУД. ВОПРОСЫ  - 571,0   </w:t>
      </w:r>
    </w:p>
    <w:p w:rsidR="00B37231" w:rsidRPr="00B37231" w:rsidRDefault="00B37231" w:rsidP="00B37231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proofErr w:type="gramStart"/>
      <w:r w:rsidRPr="00B3723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старост – 128,0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Услуги по оценке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частков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– 31,0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– 10,0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Содерж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илфонда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  159,0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Публикация в газ. – 125,0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lastRenderedPageBreak/>
        <w:t>Тех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 xml:space="preserve">бследование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жил.дома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– 68,0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Переч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. Другим бюджетам – 50,0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ОБЕСПЕЧЕНИЕ ПОЖАРНОЙ БЕЗОПАСНОСТИ</w:t>
      </w: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 –  устройство сходней р</w:t>
      </w:r>
      <w:proofErr w:type="gramStart"/>
      <w:r w:rsidRPr="00B37231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Pr="00B37231">
        <w:rPr>
          <w:rFonts w:ascii="Times New Roman" w:hAnsi="Times New Roman" w:cs="Times New Roman"/>
          <w:b/>
          <w:i/>
          <w:sz w:val="28"/>
          <w:szCs w:val="28"/>
        </w:rPr>
        <w:t>олга ,  опашка деревень – 48,0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 ДНД – 75,0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ВОЗМЕЩЕНИЕ РАСХОДОВ ПО АВТОБУСНЫМ ПЕРЕВОЗКАМ</w:t>
      </w:r>
      <w:r w:rsidRPr="00B37231">
        <w:rPr>
          <w:rFonts w:ascii="Times New Roman" w:hAnsi="Times New Roman" w:cs="Times New Roman"/>
          <w:sz w:val="28"/>
          <w:szCs w:val="28"/>
          <w:u w:val="single"/>
        </w:rPr>
        <w:t xml:space="preserve"> -   </w:t>
      </w: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707,0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ДОРОЖНОЕ ХОЗЯЙСТВО -  2 431,0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Зимнее содержание дорог – 1 630,0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Экспертиза достоверности смет – 27,0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Дорожные знаки – 17,0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 xml:space="preserve">Ремонт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асф.-бетон.покрытия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B37231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B37231">
        <w:rPr>
          <w:rFonts w:ascii="Times New Roman" w:hAnsi="Times New Roman" w:cs="Times New Roman"/>
          <w:i/>
          <w:sz w:val="28"/>
          <w:szCs w:val="28"/>
        </w:rPr>
        <w:t>ольшесольская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– 462,0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Нанесение дорожной разметки -99,0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Изготовление тех</w:t>
      </w:r>
      <w:proofErr w:type="gramStart"/>
      <w:r w:rsidRPr="00B3723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аспорта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ч\реку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Солоницу -81,0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Кадастровые работы – 16,0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Документация «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Тех</w:t>
      </w:r>
      <w:proofErr w:type="gramStart"/>
      <w:r w:rsidRPr="00B37231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B37231">
        <w:rPr>
          <w:rFonts w:ascii="Times New Roman" w:hAnsi="Times New Roman" w:cs="Times New Roman"/>
          <w:i/>
          <w:sz w:val="28"/>
          <w:szCs w:val="28"/>
        </w:rPr>
        <w:t>бслед.моста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ч\реку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Солоницу – 99,0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  ЖКХ   -  5 111,0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В Т.Ч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>ЖИЛ. ФОНД  -  219,0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b/>
          <w:i/>
          <w:sz w:val="28"/>
          <w:szCs w:val="28"/>
        </w:rPr>
        <w:t>Кап</w:t>
      </w:r>
      <w:proofErr w:type="gramStart"/>
      <w:r w:rsidRPr="00B37231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B37231">
        <w:rPr>
          <w:rFonts w:ascii="Times New Roman" w:hAnsi="Times New Roman" w:cs="Times New Roman"/>
          <w:b/>
          <w:i/>
          <w:sz w:val="28"/>
          <w:szCs w:val="28"/>
        </w:rPr>
        <w:t>емонт</w:t>
      </w:r>
      <w:proofErr w:type="spellEnd"/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  жилфонда  - 219,0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Расходы на </w:t>
      </w:r>
      <w:proofErr w:type="spellStart"/>
      <w:r w:rsidRPr="00B37231">
        <w:rPr>
          <w:rFonts w:ascii="Times New Roman" w:hAnsi="Times New Roman" w:cs="Times New Roman"/>
          <w:b/>
          <w:i/>
          <w:sz w:val="28"/>
          <w:szCs w:val="28"/>
        </w:rPr>
        <w:t>организ</w:t>
      </w:r>
      <w:proofErr w:type="spellEnd"/>
      <w:r w:rsidRPr="00B37231">
        <w:rPr>
          <w:rFonts w:ascii="Times New Roman" w:hAnsi="Times New Roman" w:cs="Times New Roman"/>
          <w:b/>
          <w:i/>
          <w:sz w:val="28"/>
          <w:szCs w:val="28"/>
        </w:rPr>
        <w:t>. услуг бани – 131,0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СУБСИДИЯ ЖКХ (на отопление)  -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>БЛАГОУСТРОЙСТВО –    2 781,0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Благоустройство </w:t>
      </w:r>
      <w:proofErr w:type="spellStart"/>
      <w:r w:rsidRPr="00B37231">
        <w:rPr>
          <w:rFonts w:ascii="Times New Roman" w:hAnsi="Times New Roman" w:cs="Times New Roman"/>
          <w:b/>
          <w:i/>
          <w:sz w:val="28"/>
          <w:szCs w:val="28"/>
        </w:rPr>
        <w:t>террит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. </w:t>
      </w:r>
      <w:r w:rsidRPr="00B37231">
        <w:rPr>
          <w:rFonts w:ascii="Times New Roman" w:hAnsi="Times New Roman" w:cs="Times New Roman"/>
          <w:b/>
          <w:i/>
          <w:sz w:val="28"/>
          <w:szCs w:val="28"/>
        </w:rPr>
        <w:t>– 1 037,0</w:t>
      </w: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sz w:val="28"/>
          <w:szCs w:val="28"/>
        </w:rPr>
        <w:t>В т.</w:t>
      </w:r>
      <w:r w:rsidRPr="00B37231">
        <w:rPr>
          <w:rFonts w:ascii="Times New Roman" w:hAnsi="Times New Roman" w:cs="Times New Roman"/>
          <w:sz w:val="28"/>
          <w:szCs w:val="28"/>
        </w:rPr>
        <w:t>ч.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Уборка мусора (в т.ч.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несанкционир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валок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) – 523,0  ( ПРС ;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Теплоэлектросервис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)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Спилка деревьев – 86,0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Прочее благоустройство территории – 102,0 ( оплата по договорам-подрядам, приобретение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, ГСМ на косилки, пилы )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Ремонт имущества – 10,0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Проектно-сметная докум. (ул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абережная) –  98,0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Устройство и демонтаж сходней р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олга – 19,0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понт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– 199,0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Приобретение основных средств  - 10,0 (урны в </w:t>
      </w:r>
      <w:proofErr w:type="spellStart"/>
      <w:r w:rsidRPr="00B37231">
        <w:rPr>
          <w:rFonts w:ascii="Times New Roman" w:hAnsi="Times New Roman" w:cs="Times New Roman"/>
          <w:b/>
          <w:i/>
          <w:sz w:val="28"/>
          <w:szCs w:val="28"/>
        </w:rPr>
        <w:t>Ч\Заводь</w:t>
      </w:r>
      <w:proofErr w:type="spellEnd"/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 -6 шт.)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>Уличное освещение</w:t>
      </w:r>
      <w:r w:rsidRPr="00B37231">
        <w:rPr>
          <w:rFonts w:ascii="Times New Roman" w:hAnsi="Times New Roman" w:cs="Times New Roman"/>
          <w:sz w:val="28"/>
          <w:szCs w:val="28"/>
        </w:rPr>
        <w:t xml:space="preserve">  </w:t>
      </w:r>
      <w:r w:rsidRPr="00B37231">
        <w:rPr>
          <w:rFonts w:ascii="Times New Roman" w:hAnsi="Times New Roman" w:cs="Times New Roman"/>
          <w:b/>
          <w:i/>
          <w:sz w:val="28"/>
          <w:szCs w:val="28"/>
        </w:rPr>
        <w:t>- 1 734,0</w:t>
      </w:r>
      <w:r w:rsidRPr="00B37231">
        <w:rPr>
          <w:rFonts w:ascii="Times New Roman" w:hAnsi="Times New Roman" w:cs="Times New Roman"/>
          <w:sz w:val="28"/>
          <w:szCs w:val="28"/>
        </w:rPr>
        <w:t xml:space="preserve">  в т.ч.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Обслуж.эл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 221,0  ( КОМТЕКО ;  МРСК  )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электроэнер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. за уличное освещение -  1 412,0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Приобретение ламп, фонарей – 101,0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МУ «БЛАГОУСТРОЙСТВО» - 1 980,0 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Содержание дворников</w:t>
      </w: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 – 1 980,0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 xml:space="preserve">В т.ч.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з\плата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. – 1 821,0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КУЛЬТУРА  - 4 028,0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ДОМА КУЛЬТУРЫ  - 2 852,0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В т.ч.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з\плата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с нач.1 238,0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коммун</w:t>
      </w:r>
      <w:proofErr w:type="gramStart"/>
      <w:r w:rsidRPr="00B37231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B37231">
        <w:rPr>
          <w:rFonts w:ascii="Times New Roman" w:hAnsi="Times New Roman" w:cs="Times New Roman"/>
          <w:i/>
          <w:sz w:val="28"/>
          <w:szCs w:val="28"/>
        </w:rPr>
        <w:t>слуги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– 698,0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Рем</w:t>
      </w:r>
      <w:proofErr w:type="gramStart"/>
      <w:r w:rsidRPr="00B37231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B37231">
        <w:rPr>
          <w:rFonts w:ascii="Times New Roman" w:hAnsi="Times New Roman" w:cs="Times New Roman"/>
          <w:i/>
          <w:sz w:val="28"/>
          <w:szCs w:val="28"/>
        </w:rPr>
        <w:t>емор.погиб.воинам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(Лихообразово)– 267,0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Рем.пам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37231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B37231">
        <w:rPr>
          <w:rFonts w:ascii="Times New Roman" w:hAnsi="Times New Roman" w:cs="Times New Roman"/>
          <w:i/>
          <w:sz w:val="28"/>
          <w:szCs w:val="28"/>
        </w:rPr>
        <w:t>евашово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– 495,0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БИБЛИОТЕКИ – 825,0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В т.ч.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з\плата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начисл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>. - 687,0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7231">
        <w:rPr>
          <w:rFonts w:ascii="Times New Roman" w:hAnsi="Times New Roman" w:cs="Times New Roman"/>
          <w:i/>
          <w:sz w:val="28"/>
          <w:szCs w:val="28"/>
        </w:rPr>
        <w:t>коммун</w:t>
      </w:r>
      <w:proofErr w:type="gramStart"/>
      <w:r w:rsidRPr="00B37231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B37231">
        <w:rPr>
          <w:rFonts w:ascii="Times New Roman" w:hAnsi="Times New Roman" w:cs="Times New Roman"/>
          <w:i/>
          <w:sz w:val="28"/>
          <w:szCs w:val="28"/>
        </w:rPr>
        <w:t>слуги</w:t>
      </w:r>
      <w:proofErr w:type="spellEnd"/>
      <w:r w:rsidRPr="00B37231">
        <w:rPr>
          <w:rFonts w:ascii="Times New Roman" w:hAnsi="Times New Roman" w:cs="Times New Roman"/>
          <w:i/>
          <w:sz w:val="28"/>
          <w:szCs w:val="28"/>
        </w:rPr>
        <w:t xml:space="preserve"> – 75,0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  <w:r w:rsidRPr="00B37231">
        <w:rPr>
          <w:rFonts w:ascii="Times New Roman" w:hAnsi="Times New Roman" w:cs="Times New Roman"/>
          <w:i/>
          <w:sz w:val="28"/>
          <w:szCs w:val="28"/>
        </w:rPr>
        <w:t>ПРОЧИЕ МЕРОПРИЯТИЯ ПО КУЛЬТУРЕ</w:t>
      </w:r>
      <w:r w:rsidRPr="00B37231">
        <w:rPr>
          <w:rFonts w:ascii="Times New Roman" w:hAnsi="Times New Roman" w:cs="Times New Roman"/>
          <w:sz w:val="28"/>
          <w:szCs w:val="28"/>
        </w:rPr>
        <w:t xml:space="preserve">    351</w:t>
      </w:r>
      <w:r w:rsidRPr="00B37231">
        <w:rPr>
          <w:rFonts w:ascii="Times New Roman" w:hAnsi="Times New Roman" w:cs="Times New Roman"/>
          <w:i/>
          <w:sz w:val="28"/>
          <w:szCs w:val="28"/>
        </w:rPr>
        <w:t>,0</w:t>
      </w:r>
    </w:p>
    <w:p w:rsidR="00B37231" w:rsidRPr="00B37231" w:rsidRDefault="00B37231" w:rsidP="00B37231">
      <w:pPr>
        <w:rPr>
          <w:rFonts w:ascii="Times New Roman" w:hAnsi="Times New Roman" w:cs="Times New Roman"/>
          <w:i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>Проведение масленицы – 39,0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r w:rsidRPr="00B37231">
        <w:rPr>
          <w:rFonts w:ascii="Times New Roman" w:hAnsi="Times New Roman" w:cs="Times New Roman"/>
          <w:sz w:val="28"/>
          <w:szCs w:val="28"/>
        </w:rPr>
        <w:t xml:space="preserve">Установка и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новог.елки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екрас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.–  78,0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Провед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разд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>. 9 Мая – 197,0(</w:t>
      </w: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выст.группы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, салют, покупка венков)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7231">
        <w:rPr>
          <w:rFonts w:ascii="Times New Roman" w:hAnsi="Times New Roman" w:cs="Times New Roman"/>
          <w:sz w:val="28"/>
          <w:szCs w:val="28"/>
        </w:rPr>
        <w:t>Провед</w:t>
      </w:r>
      <w:proofErr w:type="gramStart"/>
      <w:r w:rsidRPr="00B3723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3723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37231">
        <w:rPr>
          <w:rFonts w:ascii="Times New Roman" w:hAnsi="Times New Roman" w:cs="Times New Roman"/>
          <w:sz w:val="28"/>
          <w:szCs w:val="28"/>
        </w:rPr>
        <w:t xml:space="preserve"> села Левашово – 37,0 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>Физ-ра</w:t>
      </w:r>
      <w:proofErr w:type="spellEnd"/>
      <w:proofErr w:type="gramEnd"/>
      <w:r w:rsidRPr="00B37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спорт – 30,0</w:t>
      </w: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7231">
        <w:rPr>
          <w:rFonts w:ascii="Times New Roman" w:hAnsi="Times New Roman" w:cs="Times New Roman"/>
          <w:b/>
          <w:i/>
          <w:sz w:val="28"/>
          <w:szCs w:val="28"/>
        </w:rPr>
        <w:t>Левашовские старты – 30,0</w:t>
      </w: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rPr>
          <w:rFonts w:ascii="Times New Roman" w:hAnsi="Times New Roman" w:cs="Times New Roman"/>
          <w:sz w:val="28"/>
          <w:szCs w:val="28"/>
        </w:rPr>
      </w:pPr>
    </w:p>
    <w:p w:rsidR="00B37231" w:rsidRPr="00B37231" w:rsidRDefault="00B37231" w:rsidP="00B37231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7231" w:rsidRPr="00B37231" w:rsidRDefault="00B37231">
      <w:pPr>
        <w:rPr>
          <w:rFonts w:ascii="Times New Roman" w:hAnsi="Times New Roman" w:cs="Times New Roman"/>
          <w:sz w:val="28"/>
          <w:szCs w:val="28"/>
        </w:rPr>
      </w:pPr>
    </w:p>
    <w:sectPr w:rsidR="00B37231" w:rsidRPr="00B37231" w:rsidSect="0067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7231"/>
    <w:rsid w:val="006733DE"/>
    <w:rsid w:val="00B3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B37231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rsid w:val="00B3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B37231"/>
    <w:rPr>
      <w:color w:val="0000FF"/>
      <w:u w:val="single"/>
    </w:rPr>
  </w:style>
  <w:style w:type="paragraph" w:customStyle="1" w:styleId="ConsPlusNormal">
    <w:name w:val="ConsPlusNormal"/>
    <w:rsid w:val="00B3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7231"/>
  </w:style>
  <w:style w:type="paragraph" w:styleId="a6">
    <w:name w:val="Balloon Text"/>
    <w:basedOn w:val="a"/>
    <w:link w:val="a7"/>
    <w:uiPriority w:val="99"/>
    <w:semiHidden/>
    <w:unhideWhenUsed/>
    <w:rsid w:val="00B37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3381</Words>
  <Characters>19274</Characters>
  <Application>Microsoft Office Word</Application>
  <DocSecurity>0</DocSecurity>
  <Lines>160</Lines>
  <Paragraphs>45</Paragraphs>
  <ScaleCrop>false</ScaleCrop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2015-09-09T05:22:00Z</dcterms:created>
  <dcterms:modified xsi:type="dcterms:W3CDTF">2015-09-09T05:23:00Z</dcterms:modified>
</cp:coreProperties>
</file>