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8" w:rsidRDefault="005955C8" w:rsidP="005955C8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5955C8" w:rsidRDefault="005955C8" w:rsidP="00595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5955C8" w:rsidRDefault="005955C8" w:rsidP="005955C8">
      <w:pPr>
        <w:jc w:val="center"/>
        <w:rPr>
          <w:b/>
          <w:sz w:val="32"/>
          <w:szCs w:val="32"/>
        </w:rPr>
      </w:pPr>
    </w:p>
    <w:p w:rsidR="005955C8" w:rsidRDefault="005955C8" w:rsidP="00595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5955C8" w:rsidRDefault="005955C8" w:rsidP="005955C8">
      <w:pPr>
        <w:jc w:val="center"/>
        <w:rPr>
          <w:b/>
          <w:sz w:val="32"/>
          <w:szCs w:val="32"/>
        </w:rPr>
      </w:pPr>
    </w:p>
    <w:p w:rsidR="005955C8" w:rsidRDefault="005955C8" w:rsidP="00595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5955C8" w:rsidRDefault="005955C8" w:rsidP="005955C8">
      <w:pPr>
        <w:jc w:val="center"/>
        <w:rPr>
          <w:b/>
          <w:sz w:val="32"/>
          <w:szCs w:val="32"/>
        </w:rPr>
      </w:pPr>
    </w:p>
    <w:p w:rsidR="005955C8" w:rsidRDefault="005955C8" w:rsidP="005955C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5955C8" w:rsidRDefault="005955C8" w:rsidP="005955C8">
      <w:pPr>
        <w:jc w:val="center"/>
        <w:rPr>
          <w:b/>
          <w:sz w:val="28"/>
          <w:szCs w:val="28"/>
        </w:rPr>
      </w:pPr>
    </w:p>
    <w:p w:rsidR="005955C8" w:rsidRDefault="005955C8" w:rsidP="005955C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от 28.05.2015 года  № 39                                                   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Некрасовское</w:t>
      </w:r>
    </w:p>
    <w:p w:rsidR="005955C8" w:rsidRDefault="005955C8" w:rsidP="005955C8">
      <w:pPr>
        <w:rPr>
          <w:b/>
          <w:sz w:val="32"/>
          <w:szCs w:val="32"/>
        </w:rPr>
      </w:pPr>
    </w:p>
    <w:p w:rsidR="005955C8" w:rsidRDefault="005955C8" w:rsidP="005955C8">
      <w:pPr>
        <w:rPr>
          <w:sz w:val="28"/>
        </w:rPr>
      </w:pPr>
      <w:r>
        <w:rPr>
          <w:sz w:val="28"/>
        </w:rPr>
        <w:t>Об утверждении Соглашения</w:t>
      </w:r>
    </w:p>
    <w:p w:rsidR="005955C8" w:rsidRDefault="005955C8" w:rsidP="005955C8">
      <w:pPr>
        <w:rPr>
          <w:sz w:val="28"/>
        </w:rPr>
      </w:pPr>
      <w:r>
        <w:rPr>
          <w:sz w:val="28"/>
        </w:rPr>
        <w:t xml:space="preserve">о передаче осуществления </w:t>
      </w:r>
    </w:p>
    <w:p w:rsidR="005955C8" w:rsidRDefault="005955C8" w:rsidP="005955C8">
      <w:pPr>
        <w:rPr>
          <w:sz w:val="28"/>
        </w:rPr>
      </w:pPr>
      <w:r>
        <w:rPr>
          <w:sz w:val="28"/>
        </w:rPr>
        <w:t>полномочий</w:t>
      </w:r>
    </w:p>
    <w:p w:rsidR="005955C8" w:rsidRDefault="005955C8" w:rsidP="005955C8">
      <w:pPr>
        <w:rPr>
          <w:sz w:val="28"/>
        </w:rPr>
      </w:pPr>
    </w:p>
    <w:p w:rsidR="005955C8" w:rsidRDefault="005955C8" w:rsidP="00595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Во исполнение  Федерального закона от 06.10.2003 года  № 131 «Об общих принципах организации местного самоуправления в Российской Федерации»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сельского поселения Некрасовское Муниципальный Совет  </w:t>
      </w:r>
      <w:r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55C8" w:rsidRDefault="005955C8" w:rsidP="005955C8">
      <w:pPr>
        <w:ind w:left="225"/>
        <w:jc w:val="both"/>
        <w:rPr>
          <w:sz w:val="28"/>
        </w:rPr>
      </w:pPr>
      <w:r>
        <w:rPr>
          <w:sz w:val="28"/>
          <w:szCs w:val="28"/>
        </w:rPr>
        <w:t>1.Утвердить Соглашение между органами местного самоуправления сельского поселения Некрасовское и Некрасовским муниципальным</w:t>
      </w:r>
      <w:r>
        <w:rPr>
          <w:sz w:val="28"/>
        </w:rPr>
        <w:t xml:space="preserve"> районом о передаче части полномочий по решению вопросов местного значения Некрасовского муниципального района сельскому поселению</w:t>
      </w:r>
      <w:r w:rsidRPr="00347476">
        <w:rPr>
          <w:sz w:val="28"/>
        </w:rPr>
        <w:t xml:space="preserve"> </w:t>
      </w:r>
      <w:r>
        <w:rPr>
          <w:sz w:val="28"/>
        </w:rPr>
        <w:t>Некрасовское:</w:t>
      </w:r>
    </w:p>
    <w:p w:rsidR="005955C8" w:rsidRDefault="005955C8" w:rsidP="005955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 границах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части нецентрализованной системы холодного водоснабжения населения, в пределах полномочий установленных законодательством Российской Федерации.</w:t>
      </w:r>
    </w:p>
    <w:p w:rsidR="005955C8" w:rsidRDefault="005955C8" w:rsidP="005955C8">
      <w:pPr>
        <w:ind w:left="180"/>
        <w:jc w:val="both"/>
        <w:rPr>
          <w:sz w:val="28"/>
        </w:rPr>
      </w:pPr>
      <w:r>
        <w:rPr>
          <w:sz w:val="28"/>
        </w:rPr>
        <w:t>2. Опубликовать настоящее Решение в газете «Районные будни».</w:t>
      </w:r>
    </w:p>
    <w:p w:rsidR="005955C8" w:rsidRDefault="005955C8" w:rsidP="005955C8">
      <w:pPr>
        <w:ind w:left="180"/>
        <w:jc w:val="both"/>
        <w:rPr>
          <w:sz w:val="28"/>
        </w:rPr>
      </w:pPr>
      <w:r>
        <w:rPr>
          <w:sz w:val="28"/>
        </w:rPr>
        <w:t>3. Решение вступает в силу с 1 июня 2015 года и действует по 31 декабря 2015 года.</w:t>
      </w:r>
    </w:p>
    <w:p w:rsidR="005955C8" w:rsidRDefault="005955C8" w:rsidP="005955C8">
      <w:pPr>
        <w:jc w:val="both"/>
        <w:rPr>
          <w:sz w:val="28"/>
        </w:rPr>
      </w:pPr>
    </w:p>
    <w:p w:rsidR="005955C8" w:rsidRDefault="005955C8" w:rsidP="005955C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5955C8" w:rsidRDefault="005955C8" w:rsidP="005955C8">
      <w:pPr>
        <w:jc w:val="both"/>
        <w:rPr>
          <w:sz w:val="28"/>
        </w:rPr>
      </w:pPr>
      <w:r>
        <w:rPr>
          <w:sz w:val="28"/>
        </w:rPr>
        <w:t xml:space="preserve">Совета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поселения </w:t>
      </w:r>
      <w:proofErr w:type="gramStart"/>
      <w:r>
        <w:rPr>
          <w:sz w:val="28"/>
        </w:rPr>
        <w:t>Некрасовское</w:t>
      </w:r>
      <w:proofErr w:type="gramEnd"/>
    </w:p>
    <w:p w:rsidR="005955C8" w:rsidRDefault="005955C8" w:rsidP="005955C8">
      <w:pPr>
        <w:jc w:val="both"/>
        <w:rPr>
          <w:sz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5955C8" w:rsidRDefault="005955C8" w:rsidP="005955C8">
      <w:pPr>
        <w:jc w:val="both"/>
        <w:rPr>
          <w:sz w:val="28"/>
        </w:rPr>
      </w:pPr>
    </w:p>
    <w:p w:rsidR="00017218" w:rsidRDefault="00017218"/>
    <w:sectPr w:rsidR="00017218" w:rsidSect="000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55C8"/>
    <w:rsid w:val="00017218"/>
    <w:rsid w:val="005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2015-05-28T13:21:00Z</dcterms:created>
  <dcterms:modified xsi:type="dcterms:W3CDTF">2015-05-28T13:22:00Z</dcterms:modified>
</cp:coreProperties>
</file>