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B" w:rsidRDefault="00DE4D85">
      <w:r>
        <w:t>153</w:t>
      </w: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 ФЕДЕРАЦИЯ</w:t>
      </w: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ЯРОСЛАВСКАЯ ОБЛАСТЬ     </w:t>
      </w: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>Некрасовское</w:t>
      </w:r>
      <w:proofErr w:type="gramEnd"/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 xml:space="preserve">      </w:t>
      </w:r>
    </w:p>
    <w:p w:rsidR="00DE4D85" w:rsidRPr="00567CB3" w:rsidRDefault="00DE4D85" w:rsidP="00DE4D8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</w:t>
      </w:r>
      <w:proofErr w:type="gramStart"/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567C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                   </w:t>
      </w: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67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 23.11.2017г.  №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153</w:t>
      </w:r>
      <w:r w:rsidRPr="00567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567C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67C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</w:t>
      </w:r>
      <w:proofErr w:type="spellStart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. Некрасовское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униципального Совета сельского поселения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30.09.2010 года № 51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земельного налога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Некрасовское».</w:t>
      </w: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30.09.2017 № 286-ФЗ О внесении изменения в часть вторую Налогового Кодекса Российской Федерации и отдельные законодательные акты Российской Федерации», главой 31 Налогового кодекса Российской Федерации,  руководствуясь Уставом сельского поселения </w:t>
      </w:r>
      <w:proofErr w:type="gramStart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, Муниципальный Совет РЕШИЛ:</w:t>
      </w:r>
    </w:p>
    <w:p w:rsidR="00DE4D85" w:rsidRPr="00567CB3" w:rsidRDefault="00DE4D85" w:rsidP="00DE4D8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Муниципального Совета сельского поселения Некрасовское от 30.09.2010 года № 51 «Об установлении земельного налога на территории сельского поселения Некрасовское» следующие изменения:</w:t>
      </w:r>
    </w:p>
    <w:p w:rsidR="00DE4D85" w:rsidRPr="00567CB3" w:rsidRDefault="00DE4D85" w:rsidP="00DE4D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- Пункт 5 изложить в следующей редакции:</w:t>
      </w:r>
    </w:p>
    <w:p w:rsidR="00DE4D85" w:rsidRPr="00567CB3" w:rsidRDefault="00DE4D85" w:rsidP="00DE4D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«Налогоплательщики – физические лица, имеющие право на налоговые льготы, установленные пунктом 4 данного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DE4D85" w:rsidRDefault="00DE4D85" w:rsidP="00DE4D8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 с 1 января 2018 года.</w:t>
      </w:r>
    </w:p>
    <w:p w:rsidR="00DE4D85" w:rsidRPr="00567CB3" w:rsidRDefault="00DE4D85" w:rsidP="00DE4D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униципального Совета</w:t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А.Г.Корнилов</w:t>
      </w:r>
      <w:proofErr w:type="spellEnd"/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D85" w:rsidRPr="00567CB3" w:rsidRDefault="00DE4D85" w:rsidP="00DE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сельского поселения </w:t>
      </w:r>
      <w:proofErr w:type="gramStart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67CB3">
        <w:rPr>
          <w:rFonts w:ascii="Times New Roman" w:eastAsia="Times New Roman" w:hAnsi="Times New Roman"/>
          <w:sz w:val="28"/>
          <w:szCs w:val="28"/>
          <w:lang w:eastAsia="ru-RU"/>
        </w:rPr>
        <w:t>В.А.Лосев</w:t>
      </w:r>
      <w:proofErr w:type="spellEnd"/>
    </w:p>
    <w:p w:rsidR="00DE4D85" w:rsidRPr="00567CB3" w:rsidRDefault="00DE4D85" w:rsidP="00DE4D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D85" w:rsidRPr="00567CB3" w:rsidRDefault="00DE4D85" w:rsidP="00DE4D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D85" w:rsidRDefault="00DE4D85" w:rsidP="00DE4D85"/>
    <w:p w:rsidR="00DE4D85" w:rsidRDefault="00DE4D85" w:rsidP="00DE4D85">
      <w:pPr>
        <w:spacing w:line="240" w:lineRule="auto"/>
        <w:jc w:val="both"/>
      </w:pPr>
    </w:p>
    <w:p w:rsidR="00DE4D85" w:rsidRDefault="00DE4D85">
      <w:bookmarkStart w:id="0" w:name="_GoBack"/>
      <w:bookmarkEnd w:id="0"/>
    </w:p>
    <w:sectPr w:rsidR="00D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F60"/>
    <w:multiLevelType w:val="hybridMultilevel"/>
    <w:tmpl w:val="A9D6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85"/>
    <w:rsid w:val="0079410B"/>
    <w:rsid w:val="00D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2018-01-12T05:29:00Z</dcterms:created>
  <dcterms:modified xsi:type="dcterms:W3CDTF">2018-01-12T05:29:00Z</dcterms:modified>
</cp:coreProperties>
</file>