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2" w:rsidRPr="001B696D" w:rsidRDefault="00C43652" w:rsidP="00C4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C43652" w:rsidRPr="001B696D" w:rsidRDefault="00C43652" w:rsidP="00C4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C43652" w:rsidRPr="001B696D" w:rsidRDefault="00C43652" w:rsidP="00C4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C43652" w:rsidRPr="001B696D" w:rsidRDefault="00C43652" w:rsidP="00C4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Муниципальный Совет сельского поселения </w:t>
      </w:r>
      <w:proofErr w:type="gramStart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C43652" w:rsidRPr="001B696D" w:rsidRDefault="00C43652" w:rsidP="00C436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3652" w:rsidRDefault="00C43652" w:rsidP="00C4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43652" w:rsidRPr="001B696D" w:rsidRDefault="00C43652" w:rsidP="00C4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3652" w:rsidRPr="001B696D" w:rsidRDefault="00C43652" w:rsidP="00C436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15 июня 2017года    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132</w:t>
      </w:r>
      <w:r w:rsidRPr="001B6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proofErr w:type="spell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C43652" w:rsidRPr="001B696D" w:rsidRDefault="00C43652" w:rsidP="00C43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C43652" w:rsidRPr="001B696D" w:rsidRDefault="00C43652" w:rsidP="00C43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Совета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30.09.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C43652" w:rsidRDefault="00C43652" w:rsidP="00C43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1 «О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установлении земельного налога</w:t>
      </w:r>
    </w:p>
    <w:p w:rsidR="00C43652" w:rsidRPr="001B696D" w:rsidRDefault="00C43652" w:rsidP="00C43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43652" w:rsidRPr="001B696D" w:rsidRDefault="00C43652" w:rsidP="00C4365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Феде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131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– ФЗ 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 и руководствуясь Налоговым кодексом РФ,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Совет сельского поселения 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43652" w:rsidRDefault="00C43652" w:rsidP="00C436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0FA">
        <w:rPr>
          <w:rFonts w:ascii="Times New Roman" w:hAnsi="Times New Roman" w:cs="Times New Roman"/>
          <w:sz w:val="28"/>
          <w:szCs w:val="28"/>
          <w:lang w:eastAsia="ru-RU"/>
        </w:rPr>
        <w:t>Дополнить пункт 2 Решения Муниципального Совета сельского поселения Некрасовское от 30.09. 2010 № 51 «Об установлении земельного налога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Некрасовское»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в)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43652" w:rsidRDefault="00C43652" w:rsidP="00C4365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«в).  1,5 %  в отношении земельных участков, отнесенных к землям  сельскохозяйственного назначения или к землям в составе зон сельскохозяйственного использования, не используемых для сельскохозяйственного производства».</w:t>
      </w:r>
    </w:p>
    <w:p w:rsidR="00C43652" w:rsidRDefault="00C43652" w:rsidP="00C4365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 01 января 2018 года, но не ранее чем по истечении одного месяца со дня его официального опубликования.</w:t>
      </w:r>
    </w:p>
    <w:p w:rsidR="00C43652" w:rsidRDefault="00C43652" w:rsidP="00C4365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652" w:rsidRPr="001B696D" w:rsidRDefault="00C43652" w:rsidP="00C4365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Глава сельского поселения </w:t>
      </w:r>
    </w:p>
    <w:p w:rsidR="00C43652" w:rsidRDefault="00C43652" w:rsidP="00C4365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sz w:val="28"/>
          <w:szCs w:val="28"/>
          <w:lang w:eastAsia="ru-RU"/>
        </w:rPr>
        <w:t>Совета ______А.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Корнилов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1B696D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B696D">
        <w:rPr>
          <w:rFonts w:ascii="Times New Roman" w:hAnsi="Times New Roman" w:cs="Times New Roman"/>
          <w:sz w:val="28"/>
          <w:szCs w:val="28"/>
          <w:lang w:eastAsia="ru-RU"/>
        </w:rPr>
        <w:t xml:space="preserve"> _______В.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Лосев</w:t>
      </w:r>
    </w:p>
    <w:p w:rsidR="00F76BD7" w:rsidRDefault="00F76BD7">
      <w:bookmarkStart w:id="0" w:name="_GoBack"/>
      <w:bookmarkEnd w:id="0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0AFD"/>
    <w:multiLevelType w:val="hybridMultilevel"/>
    <w:tmpl w:val="10284754"/>
    <w:lvl w:ilvl="0" w:tplc="066A8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52"/>
    <w:rsid w:val="00C43652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2017-06-15T13:44:00Z</dcterms:created>
  <dcterms:modified xsi:type="dcterms:W3CDTF">2017-06-15T13:44:00Z</dcterms:modified>
</cp:coreProperties>
</file>