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01" w:rsidRPr="00887AD0" w:rsidRDefault="000F4D01" w:rsidP="000F4D0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7AD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0F4D01" w:rsidRDefault="000F4D01" w:rsidP="000F4D01">
      <w:pPr>
        <w:spacing w:after="0"/>
        <w:rPr>
          <w:sz w:val="28"/>
          <w:szCs w:val="28"/>
        </w:rPr>
      </w:pPr>
    </w:p>
    <w:p w:rsidR="000F4D01" w:rsidRDefault="000F4D01" w:rsidP="000F4D01">
      <w:pPr>
        <w:spacing w:after="0"/>
        <w:rPr>
          <w:sz w:val="28"/>
          <w:szCs w:val="28"/>
        </w:rPr>
      </w:pPr>
    </w:p>
    <w:p w:rsidR="000F4D01" w:rsidRPr="00012006" w:rsidRDefault="000F4D01" w:rsidP="000F4D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9148D">
        <w:rPr>
          <w:rFonts w:ascii="Times New Roman" w:hAnsi="Times New Roman"/>
          <w:sz w:val="28"/>
          <w:szCs w:val="28"/>
        </w:rPr>
        <w:t xml:space="preserve">   </w:t>
      </w:r>
      <w:r w:rsidRPr="00012006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 w:rsidRPr="00012006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012006"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0F4D01" w:rsidRPr="00012006" w:rsidRDefault="000F4D01" w:rsidP="000F4D01">
      <w:pPr>
        <w:spacing w:after="0"/>
        <w:rPr>
          <w:rFonts w:ascii="Times New Roman" w:hAnsi="Times New Roman"/>
          <w:sz w:val="28"/>
          <w:szCs w:val="28"/>
        </w:rPr>
      </w:pPr>
      <w:r w:rsidRPr="00012006">
        <w:rPr>
          <w:rFonts w:ascii="Times New Roman" w:hAnsi="Times New Roman"/>
          <w:sz w:val="28"/>
          <w:szCs w:val="28"/>
        </w:rPr>
        <w:tab/>
        <w:t xml:space="preserve">  </w:t>
      </w:r>
      <w:r w:rsidRPr="00012006">
        <w:rPr>
          <w:rFonts w:ascii="Times New Roman" w:hAnsi="Times New Roman"/>
          <w:sz w:val="28"/>
          <w:szCs w:val="28"/>
        </w:rPr>
        <w:tab/>
      </w:r>
      <w:r w:rsidRPr="00012006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9148D">
        <w:rPr>
          <w:rFonts w:ascii="Times New Roman" w:hAnsi="Times New Roman"/>
          <w:sz w:val="28"/>
          <w:szCs w:val="28"/>
        </w:rPr>
        <w:t xml:space="preserve">    </w:t>
      </w:r>
      <w:r w:rsidRPr="00012006">
        <w:rPr>
          <w:rFonts w:ascii="Times New Roman" w:hAnsi="Times New Roman"/>
          <w:sz w:val="28"/>
          <w:szCs w:val="28"/>
        </w:rPr>
        <w:t xml:space="preserve">ЯРОСЛАВСКАЯ ОБЛАСТЬ </w:t>
      </w:r>
    </w:p>
    <w:p w:rsidR="000F4D01" w:rsidRPr="00012006" w:rsidRDefault="000F4D01" w:rsidP="000F4D01">
      <w:pPr>
        <w:spacing w:after="0"/>
        <w:rPr>
          <w:rFonts w:ascii="Times New Roman" w:hAnsi="Times New Roman"/>
          <w:sz w:val="28"/>
          <w:szCs w:val="28"/>
        </w:rPr>
      </w:pPr>
      <w:r w:rsidRPr="00012006">
        <w:rPr>
          <w:rFonts w:ascii="Times New Roman" w:hAnsi="Times New Roman"/>
          <w:sz w:val="28"/>
          <w:szCs w:val="28"/>
        </w:rPr>
        <w:t xml:space="preserve">          </w:t>
      </w:r>
      <w:r w:rsidRPr="00012006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12006">
        <w:rPr>
          <w:rFonts w:ascii="Times New Roman" w:hAnsi="Times New Roman"/>
          <w:sz w:val="28"/>
          <w:szCs w:val="28"/>
        </w:rPr>
        <w:t xml:space="preserve">НЕКРАСОВСКИЙ МУНИЦИПАЛЬНЫЙ РАЙОН </w:t>
      </w:r>
    </w:p>
    <w:p w:rsidR="000F4D01" w:rsidRDefault="000F4D01" w:rsidP="00B914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2006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012006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B9148D">
        <w:rPr>
          <w:rFonts w:ascii="Times New Roman" w:hAnsi="Times New Roman"/>
          <w:sz w:val="28"/>
          <w:szCs w:val="28"/>
        </w:rPr>
        <w:t xml:space="preserve"> ЯРОСЛАВСКОЙ ОБЛАСТИ</w:t>
      </w:r>
    </w:p>
    <w:p w:rsidR="00B9148D" w:rsidRPr="00012006" w:rsidRDefault="00B9148D" w:rsidP="00B914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D01" w:rsidRPr="00012006" w:rsidRDefault="000F4D01" w:rsidP="000F4D01">
      <w:pPr>
        <w:rPr>
          <w:rFonts w:ascii="Times New Roman" w:hAnsi="Times New Roman"/>
          <w:b/>
          <w:sz w:val="32"/>
          <w:szCs w:val="32"/>
        </w:rPr>
      </w:pPr>
      <w:r w:rsidRPr="00012006">
        <w:rPr>
          <w:rFonts w:ascii="Times New Roman" w:hAnsi="Times New Roman"/>
          <w:sz w:val="28"/>
          <w:szCs w:val="28"/>
        </w:rPr>
        <w:tab/>
      </w:r>
      <w:r w:rsidRPr="00012006">
        <w:rPr>
          <w:rFonts w:ascii="Times New Roman" w:hAnsi="Times New Roman"/>
          <w:sz w:val="28"/>
          <w:szCs w:val="28"/>
        </w:rPr>
        <w:tab/>
      </w:r>
      <w:r w:rsidRPr="00012006">
        <w:rPr>
          <w:rFonts w:ascii="Times New Roman" w:hAnsi="Times New Roman"/>
          <w:sz w:val="28"/>
          <w:szCs w:val="28"/>
        </w:rPr>
        <w:tab/>
        <w:t xml:space="preserve">     </w:t>
      </w:r>
      <w:r w:rsidR="00B9148D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012006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012006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F4D01" w:rsidRPr="00A275F4" w:rsidRDefault="000F4D01" w:rsidP="000F4D01">
      <w:pPr>
        <w:pStyle w:val="ad"/>
      </w:pPr>
      <w:r w:rsidRPr="00A275F4">
        <w:t xml:space="preserve">от   </w:t>
      </w:r>
      <w:r w:rsidR="00C33A5A">
        <w:t>17.08.2018</w:t>
      </w:r>
      <w:r>
        <w:t xml:space="preserve"> </w:t>
      </w:r>
      <w:r w:rsidRPr="00A275F4">
        <w:t xml:space="preserve">года  № </w:t>
      </w:r>
      <w:r w:rsidR="00C33A5A">
        <w:t>197</w:t>
      </w:r>
      <w:r w:rsidRPr="00A275F4">
        <w:tab/>
      </w:r>
      <w:r w:rsidRPr="00A275F4">
        <w:tab/>
      </w:r>
      <w:r w:rsidRPr="00A275F4">
        <w:tab/>
      </w:r>
      <w:r w:rsidRPr="00A275F4">
        <w:tab/>
      </w:r>
      <w:r w:rsidRPr="00A275F4">
        <w:tab/>
      </w:r>
      <w:r w:rsidRPr="00A275F4">
        <w:tab/>
      </w:r>
    </w:p>
    <w:p w:rsidR="000F4D01" w:rsidRDefault="000F4D01" w:rsidP="000F4D01">
      <w:pPr>
        <w:pStyle w:val="ad"/>
      </w:pPr>
    </w:p>
    <w:p w:rsidR="000F4D01" w:rsidRDefault="000F4D01" w:rsidP="000F4D01">
      <w:pPr>
        <w:pStyle w:val="ad"/>
      </w:pPr>
      <w:r>
        <w:t>о внесении изменений в Постановление</w:t>
      </w:r>
    </w:p>
    <w:p w:rsidR="000F4D01" w:rsidRDefault="000F4D01" w:rsidP="000F4D01">
      <w:pPr>
        <w:pStyle w:val="ad"/>
      </w:pPr>
      <w:r>
        <w:t xml:space="preserve">администрации сельского поселения </w:t>
      </w:r>
    </w:p>
    <w:p w:rsidR="000F4D01" w:rsidRDefault="000F4D01" w:rsidP="000F4D01">
      <w:pPr>
        <w:pStyle w:val="ad"/>
      </w:pPr>
      <w:r>
        <w:t>Некрасовское от 30.06.2017 № 284</w:t>
      </w:r>
    </w:p>
    <w:p w:rsidR="000F4D01" w:rsidRPr="00012006" w:rsidRDefault="000F4D01" w:rsidP="000F4D01">
      <w:pPr>
        <w:pStyle w:val="ad"/>
      </w:pPr>
    </w:p>
    <w:p w:rsidR="000F4D01" w:rsidRPr="001244E3" w:rsidRDefault="000F4D01" w:rsidP="000F4D01">
      <w:pPr>
        <w:pStyle w:val="ad"/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Руководствуясь статьями 156,</w:t>
      </w:r>
      <w:r w:rsidR="00031EB8">
        <w:rPr>
          <w:sz w:val="28"/>
          <w:szCs w:val="28"/>
        </w:rPr>
        <w:t xml:space="preserve"> </w:t>
      </w:r>
      <w:r>
        <w:rPr>
          <w:sz w:val="28"/>
          <w:szCs w:val="28"/>
        </w:rPr>
        <w:t>158 Жилищного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 Уставом сельского поселения Некрасовское</w:t>
      </w:r>
      <w:r w:rsidR="00B9148D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, администрация сельского поселения Некрасовское  </w:t>
      </w:r>
      <w:r w:rsidR="00B9148D">
        <w:rPr>
          <w:sz w:val="28"/>
          <w:szCs w:val="28"/>
        </w:rPr>
        <w:t xml:space="preserve">Ярославской области </w:t>
      </w:r>
      <w:r>
        <w:rPr>
          <w:sz w:val="28"/>
          <w:szCs w:val="28"/>
        </w:rPr>
        <w:t>ПОСТАНОВЛЯЕТ:</w:t>
      </w:r>
    </w:p>
    <w:p w:rsidR="000F4D01" w:rsidRDefault="000F4D01" w:rsidP="000F4D01">
      <w:pPr>
        <w:pStyle w:val="ad"/>
        <w:rPr>
          <w:sz w:val="28"/>
          <w:szCs w:val="28"/>
        </w:rPr>
      </w:pPr>
      <w:r w:rsidRPr="001F0ABA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сельского поселения Некрасовское от 30.06.2017 №284 «Об установлении платы за жилое помещение» следующие изменения:</w:t>
      </w:r>
    </w:p>
    <w:p w:rsidR="000F4D01" w:rsidRDefault="000F4D01" w:rsidP="000F4D01">
      <w:pPr>
        <w:pStyle w:val="ad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:rsidR="00545949" w:rsidRPr="002C4F4B" w:rsidRDefault="000F4D01" w:rsidP="000F4D01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 w:rsidR="00545949">
        <w:rPr>
          <w:sz w:val="28"/>
          <w:szCs w:val="28"/>
        </w:rPr>
        <w:t>Исключить с 01.09.2018 года из состава</w:t>
      </w:r>
      <w:r>
        <w:rPr>
          <w:sz w:val="28"/>
          <w:szCs w:val="28"/>
        </w:rPr>
        <w:t xml:space="preserve"> платы за содержание жилого помещения </w:t>
      </w:r>
      <w:r w:rsidRPr="002564A3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 муниципального жилищного фонда </w:t>
      </w:r>
      <w:r>
        <w:rPr>
          <w:sz w:val="28"/>
          <w:szCs w:val="28"/>
        </w:rPr>
        <w:t xml:space="preserve">находящегося в собственности сельского поселения Некрасовское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="00545949" w:rsidRPr="00545949">
        <w:rPr>
          <w:sz w:val="28"/>
          <w:szCs w:val="28"/>
        </w:rPr>
        <w:t>сбор и вывоз ТБО</w:t>
      </w:r>
      <w:r w:rsidR="00545949">
        <w:rPr>
          <w:sz w:val="20"/>
          <w:szCs w:val="20"/>
        </w:rPr>
        <w:t xml:space="preserve"> </w:t>
      </w:r>
      <w:r>
        <w:rPr>
          <w:sz w:val="28"/>
          <w:szCs w:val="28"/>
        </w:rPr>
        <w:t>в соответствии</w:t>
      </w:r>
      <w:proofErr w:type="gramEnd"/>
      <w:r>
        <w:rPr>
          <w:sz w:val="28"/>
          <w:szCs w:val="28"/>
        </w:rPr>
        <w:t xml:space="preserve"> </w:t>
      </w:r>
      <w:r w:rsidRPr="002C4F4B">
        <w:rPr>
          <w:sz w:val="28"/>
          <w:szCs w:val="28"/>
        </w:rPr>
        <w:t>с приложением к настоящему постановлению.</w:t>
      </w:r>
    </w:p>
    <w:p w:rsidR="000F4D01" w:rsidRDefault="000F4D01" w:rsidP="000F4D01">
      <w:pPr>
        <w:pStyle w:val="ad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 оставляю за собой.</w:t>
      </w:r>
    </w:p>
    <w:p w:rsidR="000F4D01" w:rsidRDefault="000F4D01" w:rsidP="000F4D01">
      <w:pPr>
        <w:pStyle w:val="ad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газете «Районные будни».</w:t>
      </w:r>
    </w:p>
    <w:p w:rsidR="000F4D01" w:rsidRDefault="000F4D01" w:rsidP="000F4D01">
      <w:pPr>
        <w:pStyle w:val="ad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официального опубликования и распространяет свое действие на правоотношения, возникшие с 01.09.2018 года.</w:t>
      </w:r>
    </w:p>
    <w:p w:rsidR="000F4D01" w:rsidRDefault="000F4D01" w:rsidP="000F4D01">
      <w:pPr>
        <w:pStyle w:val="ad"/>
        <w:rPr>
          <w:sz w:val="28"/>
          <w:szCs w:val="28"/>
        </w:rPr>
      </w:pPr>
    </w:p>
    <w:p w:rsidR="00FA5E20" w:rsidRDefault="00FA5E20" w:rsidP="000F4D01">
      <w:pPr>
        <w:pStyle w:val="ad"/>
        <w:rPr>
          <w:sz w:val="28"/>
          <w:szCs w:val="28"/>
        </w:rPr>
      </w:pPr>
    </w:p>
    <w:p w:rsidR="000F4D01" w:rsidRDefault="000F4D01" w:rsidP="000F4D01">
      <w:pPr>
        <w:pStyle w:val="ad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</w:p>
    <w:p w:rsidR="000F4D01" w:rsidRDefault="000F4D01" w:rsidP="000F4D01">
      <w:pPr>
        <w:pStyle w:val="ad"/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В.А.Лосев</w:t>
      </w:r>
    </w:p>
    <w:p w:rsidR="000F4D01" w:rsidRDefault="000F4D01" w:rsidP="000F4D01">
      <w:pPr>
        <w:pStyle w:val="ad"/>
        <w:rPr>
          <w:sz w:val="28"/>
          <w:szCs w:val="28"/>
        </w:rPr>
      </w:pPr>
    </w:p>
    <w:p w:rsidR="000F4D01" w:rsidRDefault="000F4D01" w:rsidP="000F4D01">
      <w:pPr>
        <w:pStyle w:val="ad"/>
        <w:rPr>
          <w:sz w:val="28"/>
          <w:szCs w:val="28"/>
        </w:rPr>
      </w:pPr>
    </w:p>
    <w:p w:rsidR="000F4D01" w:rsidRDefault="000F4D01" w:rsidP="000F4D01">
      <w:pPr>
        <w:pStyle w:val="ad"/>
        <w:rPr>
          <w:sz w:val="28"/>
          <w:szCs w:val="28"/>
        </w:rPr>
      </w:pPr>
    </w:p>
    <w:p w:rsidR="000F4D01" w:rsidRDefault="000F4D01" w:rsidP="000F4D01">
      <w:pPr>
        <w:pStyle w:val="ad"/>
        <w:rPr>
          <w:sz w:val="28"/>
          <w:szCs w:val="28"/>
        </w:rPr>
      </w:pPr>
    </w:p>
    <w:p w:rsidR="000F4D01" w:rsidRDefault="000F4D01" w:rsidP="000F4D01">
      <w:pPr>
        <w:pStyle w:val="ad"/>
        <w:rPr>
          <w:sz w:val="28"/>
          <w:szCs w:val="28"/>
        </w:rPr>
      </w:pPr>
    </w:p>
    <w:p w:rsidR="000F4D01" w:rsidRPr="00312215" w:rsidRDefault="000F4D01" w:rsidP="000F4D01">
      <w:pPr>
        <w:pStyle w:val="ad"/>
        <w:jc w:val="right"/>
        <w:rPr>
          <w:sz w:val="20"/>
          <w:szCs w:val="20"/>
        </w:rPr>
      </w:pPr>
      <w:r w:rsidRPr="00312215">
        <w:rPr>
          <w:sz w:val="20"/>
          <w:szCs w:val="20"/>
        </w:rPr>
        <w:t xml:space="preserve">Приложение </w:t>
      </w:r>
    </w:p>
    <w:p w:rsidR="000F4D01" w:rsidRPr="00312215" w:rsidRDefault="000F4D01" w:rsidP="000F4D01">
      <w:pPr>
        <w:pStyle w:val="ad"/>
        <w:jc w:val="right"/>
        <w:rPr>
          <w:sz w:val="20"/>
          <w:szCs w:val="20"/>
        </w:rPr>
      </w:pPr>
      <w:r w:rsidRPr="00312215">
        <w:rPr>
          <w:sz w:val="20"/>
          <w:szCs w:val="20"/>
        </w:rPr>
        <w:t>к постановлению администрации</w:t>
      </w:r>
    </w:p>
    <w:p w:rsidR="000F4D01" w:rsidRPr="00312215" w:rsidRDefault="000F4D01" w:rsidP="000F4D01">
      <w:pPr>
        <w:pStyle w:val="a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Некрасовское</w:t>
      </w:r>
      <w:proofErr w:type="gramEnd"/>
    </w:p>
    <w:p w:rsidR="000F4D01" w:rsidRPr="00312215" w:rsidRDefault="000F4D01" w:rsidP="000F4D01">
      <w:pPr>
        <w:pStyle w:val="a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33A5A">
        <w:rPr>
          <w:sz w:val="20"/>
          <w:szCs w:val="20"/>
        </w:rPr>
        <w:t>17.08.2018</w:t>
      </w:r>
      <w:r>
        <w:rPr>
          <w:sz w:val="20"/>
          <w:szCs w:val="20"/>
        </w:rPr>
        <w:t xml:space="preserve"> года  </w:t>
      </w:r>
      <w:r w:rsidRPr="0031221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C33A5A">
        <w:rPr>
          <w:sz w:val="20"/>
          <w:szCs w:val="20"/>
        </w:rPr>
        <w:t>197</w:t>
      </w:r>
    </w:p>
    <w:p w:rsidR="000F4D01" w:rsidRDefault="000F4D01" w:rsidP="000F4D01">
      <w:pPr>
        <w:pStyle w:val="ad"/>
        <w:jc w:val="center"/>
        <w:rPr>
          <w:sz w:val="20"/>
          <w:szCs w:val="20"/>
        </w:rPr>
      </w:pPr>
    </w:p>
    <w:p w:rsidR="000F4D01" w:rsidRPr="00A057BC" w:rsidRDefault="000F4D01" w:rsidP="000F4D01">
      <w:pPr>
        <w:pStyle w:val="ad"/>
        <w:jc w:val="center"/>
        <w:rPr>
          <w:b/>
        </w:rPr>
      </w:pPr>
      <w:proofErr w:type="gramStart"/>
      <w:r w:rsidRPr="00A057BC">
        <w:rPr>
          <w:b/>
        </w:rPr>
        <w:t>Размер платы за пользование жилым помещением (платы за наем</w:t>
      </w:r>
      <w:r>
        <w:rPr>
          <w:b/>
        </w:rPr>
        <w:t xml:space="preserve">), платы за содержание </w:t>
      </w:r>
      <w:r w:rsidRPr="00A057BC">
        <w:rPr>
          <w:b/>
        </w:rPr>
        <w:t>жилого помещения для нанимателей жилых помещений по договорам социального найма и договорам найма жилых помещений  муниципального жилищного фонда находящегося в собственности сельского поселения Некрасовское и раз</w:t>
      </w:r>
      <w:r>
        <w:rPr>
          <w:b/>
        </w:rPr>
        <w:t>мер платы за содержание</w:t>
      </w:r>
      <w:r w:rsidRPr="00A057BC">
        <w:rPr>
          <w:b/>
        </w:rPr>
        <w:t xml:space="preserve"> жилого помещения для собственников жилых помещений, которые не приняли решение о выборе способа управления многоквартирным домом</w:t>
      </w:r>
      <w:proofErr w:type="gramEnd"/>
    </w:p>
    <w:p w:rsidR="000F4D01" w:rsidRPr="00067B3B" w:rsidRDefault="000F4D01" w:rsidP="000F4D01">
      <w:pPr>
        <w:pStyle w:val="ad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jc w:val="center"/>
        <w:tblInd w:w="-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5244"/>
        <w:gridCol w:w="1843"/>
        <w:gridCol w:w="1959"/>
      </w:tblGrid>
      <w:tr w:rsidR="000F4D01" w:rsidRPr="00DA11AD" w:rsidTr="000F4D01">
        <w:trPr>
          <w:cantSplit/>
          <w:trHeight w:val="924"/>
          <w:jc w:val="center"/>
        </w:trPr>
        <w:tc>
          <w:tcPr>
            <w:tcW w:w="1818" w:type="dxa"/>
            <w:vMerge w:val="restart"/>
            <w:vAlign w:val="center"/>
          </w:tcPr>
          <w:p w:rsidR="000F4D01" w:rsidRPr="00E2074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  <w:r w:rsidRPr="00E20741">
              <w:rPr>
                <w:sz w:val="20"/>
                <w:szCs w:val="20"/>
              </w:rPr>
              <w:t>Типы жилого помещения</w:t>
            </w:r>
          </w:p>
        </w:tc>
        <w:tc>
          <w:tcPr>
            <w:tcW w:w="5244" w:type="dxa"/>
            <w:vMerge w:val="restart"/>
          </w:tcPr>
          <w:p w:rsidR="000F4D0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</w:p>
          <w:p w:rsidR="000F4D0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</w:p>
          <w:p w:rsidR="000F4D01" w:rsidRPr="00DA11AD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Жилищная услуга</w:t>
            </w:r>
          </w:p>
        </w:tc>
        <w:tc>
          <w:tcPr>
            <w:tcW w:w="3802" w:type="dxa"/>
            <w:gridSpan w:val="2"/>
            <w:vAlign w:val="center"/>
          </w:tcPr>
          <w:p w:rsidR="000F4D0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за 1 кв.м.</w:t>
            </w:r>
          </w:p>
          <w:p w:rsidR="000F4D0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A11AD">
              <w:rPr>
                <w:sz w:val="20"/>
                <w:szCs w:val="20"/>
              </w:rPr>
              <w:t>площади жилого помещения</w:t>
            </w:r>
            <w:r>
              <w:rPr>
                <w:sz w:val="20"/>
                <w:szCs w:val="20"/>
              </w:rPr>
              <w:t xml:space="preserve"> </w:t>
            </w:r>
          </w:p>
          <w:p w:rsidR="000F4D01" w:rsidRPr="00E2074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в т.ч. НДС (руб./коп.)</w:t>
            </w:r>
            <w:proofErr w:type="gramEnd"/>
          </w:p>
        </w:tc>
      </w:tr>
      <w:tr w:rsidR="000F4D01" w:rsidRPr="00DA11AD" w:rsidTr="000F4D01">
        <w:trPr>
          <w:cantSplit/>
          <w:trHeight w:val="214"/>
          <w:jc w:val="center"/>
        </w:trPr>
        <w:tc>
          <w:tcPr>
            <w:tcW w:w="1818" w:type="dxa"/>
            <w:vMerge/>
            <w:vAlign w:val="center"/>
          </w:tcPr>
          <w:p w:rsidR="000F4D01" w:rsidRPr="00E2074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0F4D0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01.07.2018г.</w:t>
            </w:r>
          </w:p>
        </w:tc>
        <w:tc>
          <w:tcPr>
            <w:tcW w:w="1959" w:type="dxa"/>
            <w:vAlign w:val="center"/>
          </w:tcPr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01.09.2018г.</w:t>
            </w:r>
          </w:p>
        </w:tc>
      </w:tr>
      <w:tr w:rsidR="000F4D01" w:rsidRPr="00DA11AD" w:rsidTr="000F4D01">
        <w:trPr>
          <w:jc w:val="center"/>
        </w:trPr>
        <w:tc>
          <w:tcPr>
            <w:tcW w:w="1818" w:type="dxa"/>
          </w:tcPr>
          <w:p w:rsidR="000F4D01" w:rsidRPr="00DA11AD" w:rsidRDefault="000F4D01" w:rsidP="000F4D01">
            <w:pPr>
              <w:pStyle w:val="ad"/>
              <w:numPr>
                <w:ilvl w:val="0"/>
                <w:numId w:val="3"/>
              </w:numPr>
              <w:ind w:left="120" w:hanging="25"/>
              <w:rPr>
                <w:sz w:val="20"/>
                <w:szCs w:val="20"/>
              </w:rPr>
            </w:pPr>
            <w:r w:rsidRPr="00DA11AD">
              <w:rPr>
                <w:sz w:val="20"/>
                <w:szCs w:val="20"/>
              </w:rPr>
              <w:t>Жилые помещения, имеющие все виды благоустройства, помещения с газовыми колонками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5244" w:type="dxa"/>
            <w:vAlign w:val="center"/>
          </w:tcPr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жилого помещения, всего</w:t>
            </w:r>
          </w:p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сбор и вывоз ТБО за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площади жилого помещения;</w:t>
            </w:r>
          </w:p>
          <w:p w:rsidR="000F4D01" w:rsidRPr="00DA11AD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плата за холодную воду, горячую воду, отведение сточных вод, электрическую энергию, потребляемые в целях содержания общего имущества в многоквартирном доме</w:t>
            </w:r>
          </w:p>
        </w:tc>
        <w:tc>
          <w:tcPr>
            <w:tcW w:w="1843" w:type="dxa"/>
          </w:tcPr>
          <w:p w:rsidR="000F4D01" w:rsidRDefault="000F4D01" w:rsidP="000F4D01">
            <w:pPr>
              <w:pStyle w:val="ad"/>
              <w:jc w:val="center"/>
              <w:rPr>
                <w:sz w:val="20"/>
                <w:szCs w:val="20"/>
              </w:rPr>
            </w:pPr>
          </w:p>
          <w:p w:rsidR="000F4D01" w:rsidRDefault="000F4D01" w:rsidP="000F4D01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23,07</w:t>
            </w:r>
          </w:p>
          <w:p w:rsidR="000F4D01" w:rsidRDefault="000F4D01" w:rsidP="000F4D01">
            <w:pPr>
              <w:pStyle w:val="ad"/>
              <w:jc w:val="center"/>
              <w:rPr>
                <w:sz w:val="20"/>
                <w:szCs w:val="20"/>
              </w:rPr>
            </w:pPr>
          </w:p>
          <w:p w:rsidR="000F4D01" w:rsidRDefault="000F4D01" w:rsidP="000F4D01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</w:t>
            </w:r>
          </w:p>
          <w:p w:rsidR="000F4D01" w:rsidRDefault="000F4D01" w:rsidP="000F4D01">
            <w:pPr>
              <w:pStyle w:val="ad"/>
              <w:jc w:val="center"/>
              <w:rPr>
                <w:sz w:val="20"/>
                <w:szCs w:val="20"/>
              </w:rPr>
            </w:pPr>
          </w:p>
          <w:p w:rsidR="000F4D01" w:rsidRPr="00DA11AD" w:rsidRDefault="000F4D01" w:rsidP="000F4D01">
            <w:pPr>
              <w:pStyle w:val="a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59" w:type="dxa"/>
          </w:tcPr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20,16</w:t>
            </w: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Pr="00DA11AD" w:rsidRDefault="000F4D01" w:rsidP="000F4D01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0F4D01" w:rsidRPr="00DA11AD" w:rsidTr="000F4D01">
        <w:trPr>
          <w:jc w:val="center"/>
        </w:trPr>
        <w:tc>
          <w:tcPr>
            <w:tcW w:w="1818" w:type="dxa"/>
          </w:tcPr>
          <w:p w:rsidR="000F4D01" w:rsidRPr="00DA11AD" w:rsidRDefault="000F4D01" w:rsidP="000F4D01">
            <w:pPr>
              <w:pStyle w:val="ad"/>
              <w:numPr>
                <w:ilvl w:val="0"/>
                <w:numId w:val="3"/>
              </w:numPr>
              <w:ind w:left="95" w:firstLine="55"/>
              <w:rPr>
                <w:sz w:val="20"/>
                <w:szCs w:val="20"/>
              </w:rPr>
            </w:pPr>
            <w:r w:rsidRPr="00DA11AD">
              <w:rPr>
                <w:sz w:val="20"/>
                <w:szCs w:val="20"/>
              </w:rPr>
              <w:t>Жилые помещения, имеющие все виды благоустройства</w:t>
            </w:r>
            <w:r>
              <w:rPr>
                <w:sz w:val="20"/>
                <w:szCs w:val="20"/>
              </w:rPr>
              <w:t xml:space="preserve"> </w:t>
            </w:r>
            <w:r w:rsidRPr="00DA11AD">
              <w:rPr>
                <w:sz w:val="20"/>
                <w:szCs w:val="20"/>
              </w:rPr>
              <w:t>(отопление, холодная вода, канализация)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5244" w:type="dxa"/>
            <w:vAlign w:val="center"/>
          </w:tcPr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жилого помещения, всего</w:t>
            </w:r>
          </w:p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сбор и вывоз ТБО за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площади жилого помещения;</w:t>
            </w:r>
          </w:p>
          <w:p w:rsidR="000F4D01" w:rsidRPr="00DA11AD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плата за холодную воду, горячую воду, отведение сточных вод, электрическую энергию, потребляемые в целях содержания общего имущества в многоквартирном доме</w:t>
            </w:r>
          </w:p>
        </w:tc>
        <w:tc>
          <w:tcPr>
            <w:tcW w:w="1843" w:type="dxa"/>
          </w:tcPr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22,45</w:t>
            </w:r>
          </w:p>
          <w:p w:rsidR="000F4D0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</w:p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2,91</w:t>
            </w:r>
          </w:p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</w:p>
          <w:p w:rsidR="000F4D01" w:rsidRPr="00DA11AD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59" w:type="dxa"/>
          </w:tcPr>
          <w:p w:rsidR="000F4D01" w:rsidRDefault="000F4D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</w:t>
            </w:r>
            <w:r w:rsidR="008B0A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Pr="00DA11AD" w:rsidRDefault="000F4D01" w:rsidP="000F4D01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</w:tbl>
    <w:p w:rsidR="000F4D01" w:rsidRPr="004D663D" w:rsidRDefault="000F4D01" w:rsidP="000F4D01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sz w:val="20"/>
          <w:szCs w:val="20"/>
        </w:rPr>
        <w:t xml:space="preserve">Х </w:t>
      </w:r>
      <w:r w:rsidRPr="006B698E">
        <w:rPr>
          <w:sz w:val="20"/>
          <w:szCs w:val="20"/>
        </w:rPr>
        <w:t xml:space="preserve"> </w:t>
      </w:r>
      <w:r w:rsidRPr="004D663D">
        <w:rPr>
          <w:rFonts w:ascii="Times New Roman" w:hAnsi="Times New Roman"/>
          <w:sz w:val="20"/>
          <w:szCs w:val="20"/>
        </w:rPr>
        <w:t xml:space="preserve">- плата за холодную воду, горячую воду, отведение сточных вод, электрическую энергию, потребляемые в целях содержания общего имущества в многоквартирном доме включаются в состав платы за содержание жилого помещения с 1 января 2017 года по индивидуальному расчету в случае заключения договора управления многоквартирным домом. </w:t>
      </w:r>
      <w:proofErr w:type="gramStart"/>
      <w:r w:rsidRPr="004D663D">
        <w:rPr>
          <w:rFonts w:ascii="Times New Roman" w:hAnsi="Times New Roman"/>
          <w:sz w:val="20"/>
          <w:szCs w:val="20"/>
          <w:lang w:eastAsia="ru-RU"/>
        </w:rPr>
        <w:t>Плата за содержание жилого помещения включает в себя плату за холодную воду, горячую воду, отведение сточных вод, электрическую энергию, потребляемые при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определяемую в порядке, установленном Правительством Российской Федерации.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819"/>
      </w:tblGrid>
      <w:tr w:rsidR="000F4D01" w:rsidRPr="00367EF1" w:rsidTr="00D944D9">
        <w:trPr>
          <w:trHeight w:val="1663"/>
        </w:trPr>
        <w:tc>
          <w:tcPr>
            <w:tcW w:w="5637" w:type="dxa"/>
            <w:vAlign w:val="center"/>
          </w:tcPr>
          <w:p w:rsidR="000F4D01" w:rsidRPr="00367EF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  <w:r w:rsidRPr="00367EF1">
              <w:rPr>
                <w:sz w:val="20"/>
                <w:szCs w:val="20"/>
              </w:rPr>
              <w:t>Типы жилого помещения</w:t>
            </w:r>
          </w:p>
        </w:tc>
        <w:tc>
          <w:tcPr>
            <w:tcW w:w="4819" w:type="dxa"/>
          </w:tcPr>
          <w:p w:rsidR="000F4D01" w:rsidRPr="00367EF1" w:rsidRDefault="000F4D01" w:rsidP="00D944D9">
            <w:pPr>
              <w:pStyle w:val="ad"/>
              <w:jc w:val="center"/>
            </w:pPr>
          </w:p>
          <w:p w:rsidR="000F4D01" w:rsidRPr="00367EF1" w:rsidRDefault="000F4D01" w:rsidP="00D944D9">
            <w:pPr>
              <w:pStyle w:val="ad"/>
              <w:jc w:val="center"/>
            </w:pPr>
          </w:p>
          <w:p w:rsidR="000F4D01" w:rsidRPr="00367EF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  <w:r w:rsidRPr="00367EF1">
              <w:rPr>
                <w:sz w:val="20"/>
                <w:szCs w:val="20"/>
              </w:rPr>
              <w:t>Плата за пользованием жилым помещением (</w:t>
            </w:r>
            <w:proofErr w:type="spellStart"/>
            <w:r w:rsidRPr="00367EF1">
              <w:rPr>
                <w:sz w:val="20"/>
                <w:szCs w:val="20"/>
              </w:rPr>
              <w:t>найм</w:t>
            </w:r>
            <w:proofErr w:type="spellEnd"/>
            <w:r w:rsidRPr="00367EF1">
              <w:rPr>
                <w:sz w:val="20"/>
                <w:szCs w:val="20"/>
              </w:rPr>
              <w:t>) 1 кв.м. площади жилого помещения (руб./коп.)</w:t>
            </w:r>
          </w:p>
        </w:tc>
      </w:tr>
      <w:tr w:rsidR="000F4D01" w:rsidRPr="00367EF1" w:rsidTr="00D944D9">
        <w:tc>
          <w:tcPr>
            <w:tcW w:w="5637" w:type="dxa"/>
          </w:tcPr>
          <w:p w:rsidR="000F4D01" w:rsidRPr="00367EF1" w:rsidRDefault="000F4D01" w:rsidP="000F4D01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67EF1">
              <w:rPr>
                <w:sz w:val="20"/>
                <w:szCs w:val="20"/>
              </w:rPr>
              <w:t>Жилые помещения, имеющие все виды благоустройства, помещения с газовыми колонками</w:t>
            </w:r>
          </w:p>
        </w:tc>
        <w:tc>
          <w:tcPr>
            <w:tcW w:w="4819" w:type="dxa"/>
            <w:vAlign w:val="center"/>
          </w:tcPr>
          <w:p w:rsidR="000F4D01" w:rsidRPr="00367EF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</w:tr>
      <w:tr w:rsidR="000F4D01" w:rsidRPr="00367EF1" w:rsidTr="00D944D9">
        <w:tc>
          <w:tcPr>
            <w:tcW w:w="5637" w:type="dxa"/>
          </w:tcPr>
          <w:p w:rsidR="000F4D01" w:rsidRPr="00367EF1" w:rsidRDefault="000F4D01" w:rsidP="000F4D01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67EF1">
              <w:rPr>
                <w:sz w:val="20"/>
                <w:szCs w:val="20"/>
              </w:rPr>
              <w:t>Жилые помещения, имеющие все виды благоустройств</w:t>
            </w:r>
            <w:proofErr w:type="gramStart"/>
            <w:r w:rsidRPr="00367EF1">
              <w:rPr>
                <w:sz w:val="20"/>
                <w:szCs w:val="20"/>
              </w:rPr>
              <w:t>а(</w:t>
            </w:r>
            <w:proofErr w:type="gramEnd"/>
            <w:r w:rsidRPr="00367EF1">
              <w:rPr>
                <w:sz w:val="20"/>
                <w:szCs w:val="20"/>
              </w:rPr>
              <w:t xml:space="preserve">отопление, холодная вода, канализация) </w:t>
            </w:r>
          </w:p>
        </w:tc>
        <w:tc>
          <w:tcPr>
            <w:tcW w:w="4819" w:type="dxa"/>
            <w:vAlign w:val="center"/>
          </w:tcPr>
          <w:p w:rsidR="000F4D01" w:rsidRPr="00367EF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</w:tr>
    </w:tbl>
    <w:p w:rsidR="000F4D01" w:rsidRDefault="000F4D01" w:rsidP="000F4D01">
      <w:pPr>
        <w:pStyle w:val="ad"/>
        <w:rPr>
          <w:b/>
        </w:rPr>
      </w:pPr>
    </w:p>
    <w:p w:rsidR="000F4D01" w:rsidRDefault="000F4D01" w:rsidP="000F4D01">
      <w:pPr>
        <w:pStyle w:val="ad"/>
        <w:rPr>
          <w:b/>
        </w:rPr>
      </w:pPr>
    </w:p>
    <w:p w:rsidR="000F4D01" w:rsidRDefault="000F4D01" w:rsidP="000F4D01">
      <w:pPr>
        <w:pStyle w:val="ad"/>
        <w:rPr>
          <w:b/>
        </w:rPr>
      </w:pPr>
    </w:p>
    <w:p w:rsidR="000F4D01" w:rsidRDefault="000F4D01" w:rsidP="000F4D01">
      <w:pPr>
        <w:pStyle w:val="ad"/>
        <w:rPr>
          <w:b/>
        </w:rPr>
      </w:pPr>
    </w:p>
    <w:p w:rsidR="000F4D01" w:rsidRDefault="000F4D01" w:rsidP="000F4D01">
      <w:pPr>
        <w:pStyle w:val="ad"/>
        <w:rPr>
          <w:b/>
        </w:rPr>
      </w:pPr>
    </w:p>
    <w:p w:rsidR="000F4D01" w:rsidRDefault="000F4D01" w:rsidP="000F4D01">
      <w:pPr>
        <w:pStyle w:val="ad"/>
        <w:rPr>
          <w:b/>
        </w:rPr>
      </w:pPr>
    </w:p>
    <w:p w:rsidR="000F4D01" w:rsidRDefault="000F4D01" w:rsidP="000F4D01">
      <w:pPr>
        <w:pStyle w:val="ad"/>
        <w:ind w:left="-426" w:firstLine="426"/>
        <w:sectPr w:rsidR="000F4D01" w:rsidSect="00F56853">
          <w:pgSz w:w="11906" w:h="16838"/>
          <w:pgMar w:top="719" w:right="424" w:bottom="1134" w:left="1134" w:header="708" w:footer="708" w:gutter="0"/>
          <w:cols w:space="708"/>
          <w:docGrid w:linePitch="360"/>
        </w:sectPr>
      </w:pPr>
    </w:p>
    <w:p w:rsidR="000F4D01" w:rsidRDefault="000F4D01" w:rsidP="000F4D01">
      <w:pPr>
        <w:pStyle w:val="ad"/>
        <w:ind w:left="-426" w:firstLine="426"/>
      </w:pPr>
    </w:p>
    <w:p w:rsidR="000F4D01" w:rsidRDefault="000F4D01" w:rsidP="000F4D01">
      <w:pPr>
        <w:pStyle w:val="ad"/>
        <w:ind w:left="-426" w:firstLine="426"/>
      </w:pPr>
      <w:proofErr w:type="gramStart"/>
      <w:r w:rsidRPr="006F1134">
        <w:t xml:space="preserve">Расчёт оплаты за содержание и ремонт жилого помещения по сельскому поселению </w:t>
      </w:r>
      <w:r>
        <w:t>Некрасовское</w:t>
      </w:r>
      <w:r w:rsidRPr="006F1134">
        <w:t>, согласно « Методике формирования платы за жилое помещение», разработанной Саморегулируемой организацией Некомерческое  партнёрство субъектов по управлению и эксплуатации многоквартирными домами Ярославской области «Ярославия» при участии Департамента жилищно-коммунального хозяйства и инфраструктуры Ярославской области и Департамента городского хозяйства мэрии города Ярославля  по индексу потребительских цен  на 01.0</w:t>
      </w:r>
      <w:r>
        <w:t>7</w:t>
      </w:r>
      <w:r w:rsidRPr="006F1134">
        <w:t>.201</w:t>
      </w:r>
      <w:r>
        <w:t>8</w:t>
      </w:r>
      <w:r w:rsidRPr="006F1134">
        <w:t xml:space="preserve"> года.</w:t>
      </w:r>
      <w:proofErr w:type="gramEnd"/>
    </w:p>
    <w:p w:rsidR="000F4D01" w:rsidRPr="00F56853" w:rsidRDefault="000F4D01" w:rsidP="000F4D01">
      <w:pPr>
        <w:pStyle w:val="ad"/>
        <w:jc w:val="center"/>
        <w:rPr>
          <w:b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10"/>
        <w:gridCol w:w="567"/>
        <w:gridCol w:w="708"/>
        <w:gridCol w:w="797"/>
        <w:gridCol w:w="708"/>
        <w:gridCol w:w="851"/>
        <w:gridCol w:w="850"/>
        <w:gridCol w:w="851"/>
        <w:gridCol w:w="1330"/>
        <w:gridCol w:w="850"/>
        <w:gridCol w:w="1418"/>
        <w:gridCol w:w="1559"/>
        <w:gridCol w:w="1559"/>
        <w:gridCol w:w="1843"/>
        <w:gridCol w:w="709"/>
      </w:tblGrid>
      <w:tr w:rsidR="00775653" w:rsidRPr="001D7477" w:rsidTr="000C3E74">
        <w:tc>
          <w:tcPr>
            <w:tcW w:w="425" w:type="dxa"/>
            <w:vMerge w:val="restart"/>
            <w:textDirection w:val="btLr"/>
          </w:tcPr>
          <w:p w:rsidR="00775653" w:rsidRPr="006F1134" w:rsidRDefault="00775653" w:rsidP="00D944D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Группа капитальности</w:t>
            </w:r>
          </w:p>
          <w:p w:rsidR="00775653" w:rsidRPr="006F1134" w:rsidRDefault="00775653" w:rsidP="00D944D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134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10" w:type="dxa"/>
            <w:vMerge w:val="restart"/>
            <w:textDirection w:val="btLr"/>
          </w:tcPr>
          <w:p w:rsidR="00775653" w:rsidRPr="006F1134" w:rsidRDefault="00775653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2015 год базовая ставка</w:t>
            </w:r>
          </w:p>
          <w:p w:rsidR="00775653" w:rsidRPr="006F1134" w:rsidRDefault="00775653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F1134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775653" w:rsidRPr="006F1134" w:rsidRDefault="00775653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Коэффициент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34">
              <w:rPr>
                <w:rFonts w:ascii="Times New Roman" w:hAnsi="Times New Roman"/>
                <w:sz w:val="20"/>
                <w:szCs w:val="20"/>
              </w:rPr>
              <w:t>Капитальности</w:t>
            </w:r>
          </w:p>
          <w:p w:rsidR="00775653" w:rsidRPr="006F1134" w:rsidRDefault="00775653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75653" w:rsidRPr="006F1134" w:rsidRDefault="00775653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Итого по капитальности</w:t>
            </w:r>
          </w:p>
        </w:tc>
        <w:tc>
          <w:tcPr>
            <w:tcW w:w="1505" w:type="dxa"/>
            <w:gridSpan w:val="2"/>
          </w:tcPr>
          <w:p w:rsidR="00775653" w:rsidRPr="006F1134" w:rsidRDefault="00775653" w:rsidP="00D944D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1701" w:type="dxa"/>
            <w:gridSpan w:val="2"/>
          </w:tcPr>
          <w:p w:rsidR="00775653" w:rsidRPr="006F1134" w:rsidRDefault="00775653" w:rsidP="00D94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 xml:space="preserve">            2016 год</w:t>
            </w:r>
          </w:p>
        </w:tc>
        <w:tc>
          <w:tcPr>
            <w:tcW w:w="2181" w:type="dxa"/>
            <w:gridSpan w:val="2"/>
            <w:tcBorders>
              <w:bottom w:val="nil"/>
            </w:tcBorders>
          </w:tcPr>
          <w:p w:rsidR="00775653" w:rsidRPr="006F1134" w:rsidRDefault="00775653" w:rsidP="00B44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827" w:type="dxa"/>
            <w:gridSpan w:val="3"/>
          </w:tcPr>
          <w:p w:rsidR="00775653" w:rsidRDefault="00545949" w:rsidP="00B4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775653">
              <w:rPr>
                <w:rFonts w:ascii="Times New Roman" w:hAnsi="Times New Roman"/>
              </w:rPr>
              <w:t>2018 год</w:t>
            </w:r>
          </w:p>
          <w:p w:rsidR="00775653" w:rsidRPr="006F1134" w:rsidRDefault="00775653" w:rsidP="00D944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775653" w:rsidRPr="006F1134" w:rsidRDefault="00775653" w:rsidP="00B449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Расходы</w:t>
            </w:r>
          </w:p>
          <w:p w:rsidR="00775653" w:rsidRPr="006F1134" w:rsidRDefault="00775653" w:rsidP="00B449BA">
            <w:pPr>
              <w:ind w:left="192"/>
              <w:jc w:val="both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на ОДН</w:t>
            </w:r>
          </w:p>
        </w:tc>
        <w:tc>
          <w:tcPr>
            <w:tcW w:w="1843" w:type="dxa"/>
            <w:vMerge w:val="restart"/>
          </w:tcPr>
          <w:p w:rsidR="00775653" w:rsidRPr="006F1134" w:rsidRDefault="00775653" w:rsidP="00D944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Действующий тариф</w:t>
            </w:r>
          </w:p>
          <w:p w:rsidR="00775653" w:rsidRPr="006F1134" w:rsidRDefault="00775653" w:rsidP="00D944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  <w:p w:rsidR="00775653" w:rsidRPr="006F1134" w:rsidRDefault="00775653" w:rsidP="00D944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F1134">
              <w:rPr>
                <w:rFonts w:ascii="Times New Roman" w:hAnsi="Times New Roman"/>
              </w:rPr>
              <w:t xml:space="preserve"> рем</w:t>
            </w:r>
            <w:r>
              <w:rPr>
                <w:rFonts w:ascii="Times New Roman" w:hAnsi="Times New Roman"/>
              </w:rPr>
              <w:t>онт</w:t>
            </w:r>
          </w:p>
          <w:p w:rsidR="00775653" w:rsidRPr="006F1134" w:rsidRDefault="00775653" w:rsidP="00545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</w:t>
            </w:r>
            <w:r w:rsidR="0054594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.2018 года (р</w:t>
            </w:r>
            <w:r w:rsidRPr="006F1134">
              <w:rPr>
                <w:rFonts w:ascii="Times New Roman" w:hAnsi="Times New Roman"/>
              </w:rPr>
              <w:t>уб.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:rsidR="00775653" w:rsidRDefault="007756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5653" w:rsidRPr="006F1134" w:rsidRDefault="00775653" w:rsidP="00545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5653" w:rsidRPr="001D7477" w:rsidTr="000C3E74">
        <w:trPr>
          <w:trHeight w:val="940"/>
        </w:trPr>
        <w:tc>
          <w:tcPr>
            <w:tcW w:w="425" w:type="dxa"/>
            <w:vMerge/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5653" w:rsidRPr="006F1134" w:rsidRDefault="00775653" w:rsidP="00D94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5653" w:rsidRPr="006F1134" w:rsidRDefault="00775653" w:rsidP="00D94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extDirection w:val="btLr"/>
          </w:tcPr>
          <w:p w:rsidR="00775653" w:rsidRPr="006F1134" w:rsidRDefault="00775653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708" w:type="dxa"/>
            <w:vMerge w:val="restart"/>
            <w:textDirection w:val="btLr"/>
          </w:tcPr>
          <w:p w:rsidR="00775653" w:rsidRPr="006F1134" w:rsidRDefault="00775653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 xml:space="preserve">Плата за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и ремонт (руб.)</w:t>
            </w:r>
          </w:p>
        </w:tc>
        <w:tc>
          <w:tcPr>
            <w:tcW w:w="851" w:type="dxa"/>
            <w:vMerge w:val="restart"/>
            <w:textDirection w:val="btLr"/>
          </w:tcPr>
          <w:p w:rsidR="00775653" w:rsidRPr="006F1134" w:rsidRDefault="00775653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Индекс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потребительских цен</w:t>
            </w:r>
          </w:p>
        </w:tc>
        <w:tc>
          <w:tcPr>
            <w:tcW w:w="850" w:type="dxa"/>
            <w:vMerge w:val="restart"/>
            <w:textDirection w:val="btLr"/>
          </w:tcPr>
          <w:p w:rsidR="00775653" w:rsidRPr="006F1134" w:rsidRDefault="00775653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 xml:space="preserve">Плата за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и ремонт (руб.)</w:t>
            </w:r>
          </w:p>
        </w:tc>
        <w:tc>
          <w:tcPr>
            <w:tcW w:w="851" w:type="dxa"/>
            <w:vMerge w:val="restart"/>
            <w:textDirection w:val="btLr"/>
          </w:tcPr>
          <w:p w:rsidR="00775653" w:rsidRPr="006F1134" w:rsidRDefault="00775653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Индекс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потребительских цен</w:t>
            </w:r>
          </w:p>
          <w:p w:rsidR="00775653" w:rsidRPr="006F1134" w:rsidRDefault="00775653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Плата за содержание и ремонт</w:t>
            </w:r>
            <w:r>
              <w:rPr>
                <w:rFonts w:ascii="Times New Roman" w:hAnsi="Times New Roman"/>
              </w:rPr>
              <w:t xml:space="preserve">                      (руб.)</w:t>
            </w:r>
          </w:p>
        </w:tc>
        <w:tc>
          <w:tcPr>
            <w:tcW w:w="850" w:type="dxa"/>
            <w:tcBorders>
              <w:right w:val="nil"/>
            </w:tcBorders>
          </w:tcPr>
          <w:p w:rsidR="00775653" w:rsidRPr="00B449BA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775653" w:rsidRPr="006F1134" w:rsidRDefault="00775653" w:rsidP="005459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Плата за содержание и ремонт</w:t>
            </w:r>
            <w:r w:rsidR="00545949">
              <w:rPr>
                <w:rFonts w:ascii="Times New Roman" w:hAnsi="Times New Roman"/>
              </w:rPr>
              <w:t xml:space="preserve"> с 01.09.2018 года</w:t>
            </w:r>
          </w:p>
          <w:p w:rsidR="00775653" w:rsidRPr="006F1134" w:rsidRDefault="00775653" w:rsidP="005459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</w:t>
            </w:r>
            <w:r w:rsidRPr="006F1134">
              <w:rPr>
                <w:rFonts w:ascii="Times New Roman" w:hAnsi="Times New Roman"/>
              </w:rPr>
              <w:t>уб.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Merge/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775653" w:rsidRPr="001D7477" w:rsidTr="000C3E74">
        <w:trPr>
          <w:trHeight w:val="255"/>
        </w:trPr>
        <w:tc>
          <w:tcPr>
            <w:tcW w:w="425" w:type="dxa"/>
            <w:vMerge/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dxa"/>
            <w:vMerge/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Всего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</w:tcPr>
          <w:p w:rsidR="00775653" w:rsidRPr="006F1134" w:rsidRDefault="00775653" w:rsidP="00B449B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в</w:t>
            </w:r>
            <w:r w:rsidRPr="006F1134">
              <w:rPr>
                <w:rFonts w:ascii="Times New Roman" w:hAnsi="Times New Roman"/>
              </w:rPr>
              <w:t xml:space="preserve"> том числе 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775653" w:rsidRPr="006F1134" w:rsidRDefault="00775653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545949" w:rsidRPr="001D7477" w:rsidTr="000C3E74">
        <w:trPr>
          <w:gridAfter w:val="1"/>
          <w:wAfter w:w="709" w:type="dxa"/>
          <w:trHeight w:val="43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545949" w:rsidRPr="00C73272" w:rsidRDefault="00545949" w:rsidP="00D944D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5949" w:rsidRPr="006F1134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49" w:rsidRPr="006F1134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45949" w:rsidRPr="006F1134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45949" w:rsidRPr="006F1134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545949" w:rsidRPr="001D7477" w:rsidTr="000C3E74">
        <w:trPr>
          <w:gridAfter w:val="1"/>
          <w:wAfter w:w="709" w:type="dxa"/>
          <w:trHeight w:val="585"/>
        </w:trPr>
        <w:tc>
          <w:tcPr>
            <w:tcW w:w="425" w:type="dxa"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949" w:rsidRDefault="00545949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3</w:t>
            </w:r>
          </w:p>
          <w:p w:rsidR="00545949" w:rsidRPr="006F1134" w:rsidRDefault="00545949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9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545949" w:rsidRPr="006F1134" w:rsidRDefault="00545949" w:rsidP="00B4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5949" w:rsidRDefault="00545949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545949" w:rsidRPr="006F1134" w:rsidRDefault="00545949" w:rsidP="000F4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5949" w:rsidRDefault="00545949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545949" w:rsidRPr="006F1134" w:rsidRDefault="00545949" w:rsidP="000F4D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949" w:rsidRDefault="00545949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545949" w:rsidRPr="006F1134" w:rsidRDefault="00545949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949" w:rsidRPr="006F1134" w:rsidRDefault="00545949" w:rsidP="00D94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949" w:rsidRPr="006F1134" w:rsidRDefault="00545949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949" w:rsidRPr="006F1134" w:rsidRDefault="00545949" w:rsidP="00B4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5949" w:rsidRPr="001D7477" w:rsidTr="000C3E74">
        <w:trPr>
          <w:gridAfter w:val="1"/>
          <w:wAfter w:w="709" w:type="dxa"/>
          <w:cantSplit/>
          <w:trHeight w:val="3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994408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13,98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18,17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1,1291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20,52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1,0538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21,62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1,025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D50C15" w:rsidRDefault="00A255AB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0C3E74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D50C15" w:rsidRDefault="00545949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545949" w:rsidRDefault="00545949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20,16</w:t>
            </w:r>
          </w:p>
        </w:tc>
      </w:tr>
      <w:tr w:rsidR="00545949" w:rsidRPr="001D7477" w:rsidTr="000C3E74">
        <w:trPr>
          <w:gridAfter w:val="1"/>
          <w:wAfter w:w="709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D50C15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18,87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1,025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0C3E74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031EB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20,16</w:t>
            </w:r>
          </w:p>
        </w:tc>
      </w:tr>
      <w:tr w:rsidR="00545949" w:rsidRPr="001D7477" w:rsidTr="000C3E74">
        <w:trPr>
          <w:gridAfter w:val="1"/>
          <w:wAfter w:w="709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EB5F4A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18,17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1,1291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20,52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1,0538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21,62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1,025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Default="00545949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22,16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Pr="00C73272" w:rsidRDefault="00545949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Default="000C3E74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Default="00545949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Default="00545949" w:rsidP="008B0A9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8B0A9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5949" w:rsidRDefault="00545949" w:rsidP="008B0A9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  <w:r w:rsidR="008B0A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0F4D01" w:rsidRDefault="000F4D01" w:rsidP="000F4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D01" w:rsidRDefault="000F4D01" w:rsidP="000F4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D01" w:rsidRPr="004B2809" w:rsidRDefault="000F4D01" w:rsidP="000F4D01">
      <w:pPr>
        <w:spacing w:after="0" w:line="240" w:lineRule="auto"/>
        <w:rPr>
          <w:rFonts w:ascii="Times New Roman" w:hAnsi="Times New Roman"/>
        </w:rPr>
      </w:pPr>
      <w:r w:rsidRPr="004B2809">
        <w:rPr>
          <w:rFonts w:ascii="Times New Roman" w:hAnsi="Times New Roman"/>
        </w:rPr>
        <w:t>Коэффициент капитальности рассчитан от года постройки объекта и этажности;</w:t>
      </w:r>
    </w:p>
    <w:p w:rsidR="000F4D01" w:rsidRPr="004B2809" w:rsidRDefault="000F4D01" w:rsidP="000F4D01">
      <w:pPr>
        <w:spacing w:after="0" w:line="240" w:lineRule="auto"/>
        <w:rPr>
          <w:rFonts w:ascii="Times New Roman" w:hAnsi="Times New Roman"/>
        </w:rPr>
      </w:pPr>
      <w:r w:rsidRPr="004B2809">
        <w:rPr>
          <w:rFonts w:ascii="Times New Roman" w:hAnsi="Times New Roman"/>
        </w:rPr>
        <w:t>Индекс потребительских цен:</w:t>
      </w:r>
    </w:p>
    <w:p w:rsidR="000F4D01" w:rsidRPr="004B2809" w:rsidRDefault="000F4D01" w:rsidP="000F4D01">
      <w:pPr>
        <w:pStyle w:val="ad"/>
      </w:pPr>
      <w:r w:rsidRPr="004B2809">
        <w:t>2015 год – 12,91%</w:t>
      </w:r>
    </w:p>
    <w:p w:rsidR="000F4D01" w:rsidRPr="004B2809" w:rsidRDefault="000F4D01" w:rsidP="000F4D01">
      <w:pPr>
        <w:pStyle w:val="ad"/>
      </w:pPr>
      <w:r w:rsidRPr="004B2809">
        <w:t>2016 год -5,38%</w:t>
      </w:r>
    </w:p>
    <w:p w:rsidR="000F4D01" w:rsidRDefault="000F4D01" w:rsidP="000F4D01">
      <w:pPr>
        <w:pStyle w:val="ad"/>
      </w:pPr>
      <w:r w:rsidRPr="004B2809">
        <w:t>2017 год – 2,5%</w:t>
      </w:r>
    </w:p>
    <w:p w:rsidR="00775653" w:rsidRPr="004B2809" w:rsidRDefault="00775653" w:rsidP="000F4D01">
      <w:pPr>
        <w:pStyle w:val="ad"/>
      </w:pPr>
      <w:r>
        <w:t>2018 год – 0%</w:t>
      </w:r>
    </w:p>
    <w:p w:rsidR="000F4D01" w:rsidRPr="004B2809" w:rsidRDefault="000F4D01" w:rsidP="000F4D01">
      <w:pPr>
        <w:tabs>
          <w:tab w:val="left" w:pos="11550"/>
        </w:tabs>
        <w:spacing w:after="0" w:line="240" w:lineRule="auto"/>
        <w:rPr>
          <w:rFonts w:ascii="Times New Roman" w:hAnsi="Times New Roman"/>
        </w:rPr>
      </w:pPr>
      <w:r w:rsidRPr="004B2809">
        <w:rPr>
          <w:rFonts w:ascii="Times New Roman" w:hAnsi="Times New Roman"/>
        </w:rPr>
        <w:t>Расходы на управление гр.</w:t>
      </w:r>
      <w:r w:rsidR="00031EB8">
        <w:rPr>
          <w:rFonts w:ascii="Times New Roman" w:hAnsi="Times New Roman"/>
        </w:rPr>
        <w:t>11</w:t>
      </w:r>
      <w:r w:rsidRPr="004B2809">
        <w:rPr>
          <w:rFonts w:ascii="Times New Roman" w:hAnsi="Times New Roman"/>
        </w:rPr>
        <w:t xml:space="preserve"> – гр.2 – гр.1</w:t>
      </w:r>
      <w:r w:rsidR="000C3E74">
        <w:rPr>
          <w:rFonts w:ascii="Times New Roman" w:hAnsi="Times New Roman"/>
        </w:rPr>
        <w:t xml:space="preserve">3 </w:t>
      </w:r>
      <w:r w:rsidRPr="004B2809">
        <w:rPr>
          <w:rFonts w:ascii="Times New Roman" w:hAnsi="Times New Roman"/>
        </w:rPr>
        <w:t>= гр.1</w:t>
      </w:r>
      <w:r w:rsidR="000C3E74">
        <w:rPr>
          <w:rFonts w:ascii="Times New Roman" w:hAnsi="Times New Roman"/>
        </w:rPr>
        <w:t>4</w:t>
      </w:r>
    </w:p>
    <w:p w:rsidR="000F4D01" w:rsidRDefault="000F4D01" w:rsidP="000F4D01"/>
    <w:p w:rsidR="000E3928" w:rsidRDefault="000E3928"/>
    <w:sectPr w:rsidR="000E3928" w:rsidSect="000F4D01">
      <w:pgSz w:w="16838" w:h="11906" w:orient="landscape"/>
      <w:pgMar w:top="1134" w:right="720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382429F"/>
    <w:multiLevelType w:val="hybridMultilevel"/>
    <w:tmpl w:val="622E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92210"/>
    <w:multiLevelType w:val="hybridMultilevel"/>
    <w:tmpl w:val="720E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D01"/>
    <w:rsid w:val="00002B76"/>
    <w:rsid w:val="00007240"/>
    <w:rsid w:val="00031EB8"/>
    <w:rsid w:val="00046911"/>
    <w:rsid w:val="00073EBC"/>
    <w:rsid w:val="00081CAE"/>
    <w:rsid w:val="000A0EFB"/>
    <w:rsid w:val="000C3E74"/>
    <w:rsid w:val="000C7287"/>
    <w:rsid w:val="000E3928"/>
    <w:rsid w:val="000F4D01"/>
    <w:rsid w:val="000F79EF"/>
    <w:rsid w:val="00103779"/>
    <w:rsid w:val="001739D3"/>
    <w:rsid w:val="001815CB"/>
    <w:rsid w:val="0020440D"/>
    <w:rsid w:val="00246446"/>
    <w:rsid w:val="00257C7D"/>
    <w:rsid w:val="00281496"/>
    <w:rsid w:val="002F1736"/>
    <w:rsid w:val="0034599D"/>
    <w:rsid w:val="00461B58"/>
    <w:rsid w:val="00475C64"/>
    <w:rsid w:val="004868EB"/>
    <w:rsid w:val="004C41C3"/>
    <w:rsid w:val="004E082A"/>
    <w:rsid w:val="00512CC1"/>
    <w:rsid w:val="00545949"/>
    <w:rsid w:val="0057070D"/>
    <w:rsid w:val="005755B4"/>
    <w:rsid w:val="005B222F"/>
    <w:rsid w:val="00615F5C"/>
    <w:rsid w:val="00690507"/>
    <w:rsid w:val="006A3932"/>
    <w:rsid w:val="006B269E"/>
    <w:rsid w:val="006C0342"/>
    <w:rsid w:val="00775653"/>
    <w:rsid w:val="007B29C5"/>
    <w:rsid w:val="007F1698"/>
    <w:rsid w:val="008374AE"/>
    <w:rsid w:val="00841BAD"/>
    <w:rsid w:val="00856AFB"/>
    <w:rsid w:val="00857F77"/>
    <w:rsid w:val="008B0A94"/>
    <w:rsid w:val="008D372E"/>
    <w:rsid w:val="009031EC"/>
    <w:rsid w:val="00924FD0"/>
    <w:rsid w:val="00960E96"/>
    <w:rsid w:val="009A7961"/>
    <w:rsid w:val="009C7DC9"/>
    <w:rsid w:val="00A255AB"/>
    <w:rsid w:val="00A27687"/>
    <w:rsid w:val="00B230A7"/>
    <w:rsid w:val="00B332C8"/>
    <w:rsid w:val="00B449BA"/>
    <w:rsid w:val="00B5274C"/>
    <w:rsid w:val="00B848F6"/>
    <w:rsid w:val="00B84F1C"/>
    <w:rsid w:val="00B9148D"/>
    <w:rsid w:val="00BA4164"/>
    <w:rsid w:val="00BF2C04"/>
    <w:rsid w:val="00C33A5A"/>
    <w:rsid w:val="00C417B1"/>
    <w:rsid w:val="00C45829"/>
    <w:rsid w:val="00CA3D57"/>
    <w:rsid w:val="00CA4FCD"/>
    <w:rsid w:val="00CA648A"/>
    <w:rsid w:val="00D9459A"/>
    <w:rsid w:val="00DA4557"/>
    <w:rsid w:val="00E11E3A"/>
    <w:rsid w:val="00E17393"/>
    <w:rsid w:val="00E4437C"/>
    <w:rsid w:val="00E526D9"/>
    <w:rsid w:val="00E72920"/>
    <w:rsid w:val="00E7624A"/>
    <w:rsid w:val="00EE5415"/>
    <w:rsid w:val="00EE6E0F"/>
    <w:rsid w:val="00EE7450"/>
    <w:rsid w:val="00EF593D"/>
    <w:rsid w:val="00F21461"/>
    <w:rsid w:val="00F26157"/>
    <w:rsid w:val="00FA0893"/>
    <w:rsid w:val="00FA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E5415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EE5415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EE5415"/>
    <w:pPr>
      <w:keepNext/>
      <w:numPr>
        <w:ilvl w:val="2"/>
        <w:numId w:val="2"/>
      </w:numPr>
      <w:spacing w:before="240"/>
      <w:outlineLvl w:val="2"/>
    </w:pPr>
    <w:rPr>
      <w:rFonts w:ascii="Arial" w:eastAsia="Times New Roman" w:hAnsi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EE5415"/>
    <w:pPr>
      <w:keepNext/>
      <w:numPr>
        <w:ilvl w:val="3"/>
        <w:numId w:val="2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EE5415"/>
    <w:pPr>
      <w:spacing w:before="240"/>
      <w:outlineLvl w:val="4"/>
    </w:pPr>
    <w:rPr>
      <w:rFonts w:eastAsia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EE5415"/>
    <w:pPr>
      <w:tabs>
        <w:tab w:val="num" w:pos="1152"/>
      </w:tabs>
      <w:spacing w:before="240"/>
      <w:ind w:left="1152" w:hanging="1152"/>
      <w:outlineLvl w:val="5"/>
    </w:pPr>
    <w:rPr>
      <w:rFonts w:eastAsia="Times New Roman"/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EE5415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EE5415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EE5415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E5415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EE5415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EE5415"/>
    <w:rPr>
      <w:rFonts w:ascii="Arial" w:eastAsia="Times New Roman" w:hAnsi="Arial"/>
      <w:b/>
      <w:bCs/>
      <w:sz w:val="24"/>
      <w:szCs w:val="24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link w:val="4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rsid w:val="00EE541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link w:val="6"/>
    <w:rsid w:val="00EE541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EE541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rsid w:val="00EE541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EE541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E5415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/>
      <w:b/>
      <w:bCs/>
      <w:sz w:val="28"/>
    </w:rPr>
  </w:style>
  <w:style w:type="paragraph" w:styleId="a4">
    <w:name w:val="Title"/>
    <w:basedOn w:val="a"/>
    <w:link w:val="a5"/>
    <w:qFormat/>
    <w:rsid w:val="00EE5415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EE541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EE5415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EE5415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link w:val="a8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uiPriority w:val="99"/>
    <w:qFormat/>
    <w:rsid w:val="00EE5415"/>
    <w:rPr>
      <w:b/>
      <w:bCs/>
    </w:rPr>
  </w:style>
  <w:style w:type="character" w:styleId="ab">
    <w:name w:val="Emphasis"/>
    <w:qFormat/>
    <w:rsid w:val="00EE5415"/>
    <w:rPr>
      <w:i/>
      <w:iCs/>
    </w:rPr>
  </w:style>
  <w:style w:type="paragraph" w:styleId="ac">
    <w:name w:val="Normal (Web)"/>
    <w:aliases w:val=" Знак2"/>
    <w:basedOn w:val="a"/>
    <w:qFormat/>
    <w:rsid w:val="00EE5415"/>
    <w:pPr>
      <w:spacing w:before="100" w:beforeAutospacing="1" w:after="100" w:afterAutospacing="1"/>
    </w:pPr>
    <w:rPr>
      <w:rFonts w:eastAsia="Times New Roman"/>
    </w:rPr>
  </w:style>
  <w:style w:type="paragraph" w:styleId="ad">
    <w:name w:val="No Spacing"/>
    <w:link w:val="ae"/>
    <w:uiPriority w:val="1"/>
    <w:qFormat/>
    <w:rsid w:val="00EE5415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EE5415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EE5415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8B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0A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2018-08-24T04:55:00Z</cp:lastPrinted>
  <dcterms:created xsi:type="dcterms:W3CDTF">2018-08-23T07:42:00Z</dcterms:created>
  <dcterms:modified xsi:type="dcterms:W3CDTF">2018-08-24T10:19:00Z</dcterms:modified>
</cp:coreProperties>
</file>