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A3" w:rsidRDefault="009767A3" w:rsidP="009767A3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 Ф Е Д Е Р А Ц И Я</w:t>
      </w:r>
    </w:p>
    <w:p w:rsidR="009767A3" w:rsidRDefault="009767A3" w:rsidP="009767A3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ЯРОСЛАВСКАЯ   ОБЛАСТЬ</w:t>
      </w:r>
    </w:p>
    <w:p w:rsidR="009767A3" w:rsidRDefault="009767A3" w:rsidP="009767A3">
      <w:pPr>
        <w:numPr>
          <w:ilvl w:val="0"/>
          <w:numId w:val="1"/>
        </w:numPr>
        <w:tabs>
          <w:tab w:val="clear" w:pos="432"/>
          <w:tab w:val="left" w:pos="708"/>
          <w:tab w:val="num" w:pos="3600"/>
        </w:tabs>
        <w:ind w:left="-1134" w:right="-284" w:firstLine="0"/>
        <w:jc w:val="center"/>
        <w:outlineLvl w:val="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НЕКРАСОВСКИЙ МУНИЦИПАЛЬНЫЙ РАЙОН</w:t>
      </w:r>
    </w:p>
    <w:p w:rsidR="009767A3" w:rsidRDefault="009767A3" w:rsidP="009767A3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9767A3" w:rsidRDefault="009767A3" w:rsidP="009767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67A3" w:rsidRDefault="009767A3" w:rsidP="009767A3">
      <w:pPr>
        <w:rPr>
          <w:sz w:val="28"/>
          <w:szCs w:val="28"/>
        </w:rPr>
      </w:pPr>
      <w:r>
        <w:rPr>
          <w:sz w:val="28"/>
          <w:szCs w:val="28"/>
        </w:rPr>
        <w:t>от   21.07.2021    № 191</w:t>
      </w:r>
    </w:p>
    <w:p w:rsidR="009767A3" w:rsidRDefault="009767A3" w:rsidP="009767A3">
      <w:pPr>
        <w:rPr>
          <w:sz w:val="28"/>
          <w:szCs w:val="28"/>
        </w:rPr>
      </w:pPr>
    </w:p>
    <w:p w:rsidR="009767A3" w:rsidRDefault="009767A3" w:rsidP="009767A3">
      <w:pPr>
        <w:ind w:right="22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</w:t>
      </w:r>
      <w:proofErr w:type="gramStart"/>
      <w:r>
        <w:rPr>
          <w:color w:val="000000"/>
          <w:sz w:val="28"/>
          <w:szCs w:val="28"/>
        </w:rPr>
        <w:t>ии  ау</w:t>
      </w:r>
      <w:proofErr w:type="gramEnd"/>
      <w:r>
        <w:rPr>
          <w:color w:val="000000"/>
          <w:sz w:val="28"/>
          <w:szCs w:val="28"/>
        </w:rPr>
        <w:t>кциона по продаже земельного участка с кадастровым номером:76:09:093401:3746</w:t>
      </w:r>
    </w:p>
    <w:p w:rsidR="009767A3" w:rsidRDefault="009767A3" w:rsidP="009767A3">
      <w:pPr>
        <w:ind w:right="2211"/>
        <w:rPr>
          <w:color w:val="FF0000"/>
          <w:sz w:val="28"/>
          <w:szCs w:val="28"/>
        </w:rPr>
      </w:pPr>
    </w:p>
    <w:p w:rsidR="009767A3" w:rsidRDefault="009767A3" w:rsidP="009767A3">
      <w:pPr>
        <w:ind w:right="2211"/>
        <w:rPr>
          <w:color w:val="FF0000"/>
          <w:sz w:val="28"/>
          <w:szCs w:val="28"/>
        </w:rPr>
      </w:pPr>
    </w:p>
    <w:p w:rsidR="009767A3" w:rsidRDefault="009767A3" w:rsidP="009767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ст. 11. 39.3, 39.11, 39.12 Земельного кодекса Российской Федерации, Уставом сельского поселения </w:t>
      </w:r>
      <w:proofErr w:type="gramStart"/>
      <w:r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 xml:space="preserve">,   Администрация сельского поселения Некрасовское  </w:t>
      </w:r>
    </w:p>
    <w:p w:rsidR="009767A3" w:rsidRDefault="009767A3" w:rsidP="009767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9767A3" w:rsidRDefault="009767A3" w:rsidP="009767A3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Провести  аукцион по продаже в собственность земельного участка площадью 20807 кв. м. с кадастровым номером 76:09:093401:3746,</w:t>
      </w:r>
      <w:r>
        <w:t xml:space="preserve"> </w:t>
      </w:r>
      <w:r>
        <w:rPr>
          <w:color w:val="000000"/>
          <w:sz w:val="28"/>
          <w:szCs w:val="28"/>
        </w:rPr>
        <w:t xml:space="preserve">из земель сельскохозяйственного назначения, вид разрешенного использования: для сельскохозяйственного использования, форма собственности: муниципальная, адрес: Российская Федерация, Ярославская область, р-н Некрасовский,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/о Климовский  (далее–аукцион).</w:t>
      </w:r>
    </w:p>
    <w:p w:rsidR="009767A3" w:rsidRDefault="009767A3" w:rsidP="009767A3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Определить, что:</w:t>
      </w:r>
    </w:p>
    <w:p w:rsidR="009767A3" w:rsidRDefault="009767A3" w:rsidP="009767A3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Организатором аукциона является Администрация сельского поселения </w:t>
      </w:r>
      <w:proofErr w:type="gramStart"/>
      <w:r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 xml:space="preserve"> Ярославской области.</w:t>
      </w:r>
    </w:p>
    <w:p w:rsidR="009767A3" w:rsidRDefault="009767A3" w:rsidP="009767A3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Предметом аукциона – цена земельного участка с кадастровым номером:</w:t>
      </w:r>
      <w:r>
        <w:t xml:space="preserve"> </w:t>
      </w:r>
      <w:r>
        <w:rPr>
          <w:color w:val="000000"/>
          <w:sz w:val="28"/>
          <w:szCs w:val="28"/>
        </w:rPr>
        <w:t>76:09:093401:3746 (далее договор).</w:t>
      </w:r>
    </w:p>
    <w:p w:rsidR="009767A3" w:rsidRDefault="009767A3" w:rsidP="009767A3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Начальной ценой предмета аукциона - рыночная стоимость  земельного участка.</w:t>
      </w:r>
    </w:p>
    <w:p w:rsidR="009767A3" w:rsidRDefault="009767A3" w:rsidP="009767A3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Начальную цену предмета аукциона установить по результатам рыночной оценки в размере: для земельного участка с кадастровым номером 76:09:093401:3746-141 000,00 (Сто сорок одна тысяча) рублей.</w:t>
      </w:r>
    </w:p>
    <w:p w:rsidR="009767A3" w:rsidRDefault="009767A3" w:rsidP="009767A3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2.5.   Форма проведения торгов - аукцион, открытый по составу участников и формой подачи предложений о цене.</w:t>
      </w:r>
    </w:p>
    <w:p w:rsidR="009767A3" w:rsidRDefault="009767A3" w:rsidP="009767A3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Задаток для участия в аукционе установить в размере 50% от начальной цены предмета аукциона, шаг аукциона - в размере 3% от начальной цены предмета аукциона.</w:t>
      </w:r>
    </w:p>
    <w:p w:rsidR="009767A3" w:rsidRDefault="009767A3" w:rsidP="009767A3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Определить следующие существенные условия договора: сведения о местоположении и площади земельного участка, в отношении которого проводится аукцион - </w:t>
      </w:r>
      <w:proofErr w:type="gramStart"/>
      <w:r>
        <w:rPr>
          <w:color w:val="000000"/>
          <w:sz w:val="28"/>
          <w:szCs w:val="28"/>
        </w:rPr>
        <w:t>согласно выписки</w:t>
      </w:r>
      <w:proofErr w:type="gramEnd"/>
      <w:r>
        <w:rPr>
          <w:color w:val="000000"/>
          <w:sz w:val="28"/>
          <w:szCs w:val="28"/>
        </w:rPr>
        <w:t xml:space="preserve"> из ЕГРН. </w:t>
      </w:r>
    </w:p>
    <w:p w:rsidR="009767A3" w:rsidRDefault="009767A3" w:rsidP="009767A3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аукциона определяется цена земельного участка.</w:t>
      </w:r>
    </w:p>
    <w:p w:rsidR="009767A3" w:rsidRDefault="009767A3" w:rsidP="009767A3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Ограничение (обременения) прав: отсутствие организованных подъездных путей.</w:t>
      </w:r>
    </w:p>
    <w:p w:rsidR="009767A3" w:rsidRDefault="009767A3" w:rsidP="009767A3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4. Установить срок проведения аукциона</w:t>
      </w:r>
      <w:r>
        <w:rPr>
          <w:b/>
          <w:color w:val="000000"/>
          <w:sz w:val="28"/>
          <w:szCs w:val="28"/>
        </w:rPr>
        <w:t>: 31 августа 2021 года в 11.00 часов</w:t>
      </w:r>
      <w:r>
        <w:rPr>
          <w:color w:val="000000"/>
          <w:sz w:val="28"/>
          <w:szCs w:val="28"/>
        </w:rPr>
        <w:t xml:space="preserve"> в помещении Ярославская область, Некрасовский район, р.п. </w:t>
      </w:r>
      <w:proofErr w:type="gramStart"/>
      <w:r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>, пер. Красноармейский, дом 2, зал заседаний.</w:t>
      </w:r>
    </w:p>
    <w:p w:rsidR="009767A3" w:rsidRDefault="009767A3" w:rsidP="009767A3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В срок до </w:t>
      </w:r>
      <w:r>
        <w:rPr>
          <w:b/>
          <w:color w:val="000000"/>
          <w:sz w:val="28"/>
          <w:szCs w:val="28"/>
        </w:rPr>
        <w:t>29.07.2021</w:t>
      </w:r>
      <w:r>
        <w:rPr>
          <w:color w:val="000000"/>
          <w:sz w:val="28"/>
          <w:szCs w:val="28"/>
        </w:rPr>
        <w:t xml:space="preserve">  года </w:t>
      </w:r>
      <w:proofErr w:type="gramStart"/>
      <w:r>
        <w:rPr>
          <w:color w:val="000000"/>
          <w:sz w:val="28"/>
          <w:szCs w:val="28"/>
        </w:rPr>
        <w:t>разместить извещение</w:t>
      </w:r>
      <w:proofErr w:type="gramEnd"/>
      <w:r>
        <w:rPr>
          <w:color w:val="000000"/>
          <w:sz w:val="28"/>
          <w:szCs w:val="28"/>
        </w:rPr>
        <w:t xml:space="preserve"> о проведение аукциона на официальном сайте РФ </w:t>
      </w:r>
      <w:hyperlink r:id="rId6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torgi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gov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, на официальном сайте Администрации сельского поселения Некрасовское  </w:t>
      </w:r>
      <w:hyperlink r:id="rId7" w:history="1">
        <w:r>
          <w:rPr>
            <w:rStyle w:val="a3"/>
            <w:sz w:val="28"/>
            <w:szCs w:val="28"/>
          </w:rPr>
          <w:t>http://sp-nekrasovskoe-adm.ru/</w:t>
        </w:r>
      </w:hyperlink>
      <w:r>
        <w:rPr>
          <w:sz w:val="28"/>
          <w:szCs w:val="28"/>
        </w:rPr>
        <w:t xml:space="preserve"> в сети Интернет, а также опубликовать извещение</w:t>
      </w:r>
      <w:bookmarkStart w:id="0" w:name="_GoBack"/>
      <w:bookmarkEnd w:id="0"/>
      <w:r>
        <w:rPr>
          <w:sz w:val="28"/>
          <w:szCs w:val="28"/>
        </w:rPr>
        <w:t xml:space="preserve"> о проведение аукциона в газете «Районные будни».</w:t>
      </w:r>
    </w:p>
    <w:p w:rsidR="009767A3" w:rsidRDefault="009767A3" w:rsidP="009767A3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возложить на заместителя Главы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С.Ю. Подгорнова</w:t>
      </w:r>
    </w:p>
    <w:p w:rsidR="009767A3" w:rsidRDefault="009767A3" w:rsidP="009767A3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Постановление вступает в силу со дня его опубликования.</w:t>
      </w:r>
    </w:p>
    <w:p w:rsidR="009767A3" w:rsidRDefault="009767A3" w:rsidP="009767A3">
      <w:pPr>
        <w:ind w:firstLine="709"/>
        <w:jc w:val="both"/>
        <w:rPr>
          <w:sz w:val="28"/>
        </w:rPr>
      </w:pPr>
    </w:p>
    <w:p w:rsidR="009767A3" w:rsidRDefault="009767A3" w:rsidP="009767A3">
      <w:pPr>
        <w:ind w:firstLine="709"/>
        <w:jc w:val="both"/>
        <w:rPr>
          <w:sz w:val="28"/>
        </w:rPr>
      </w:pPr>
    </w:p>
    <w:p w:rsidR="009767A3" w:rsidRDefault="009767A3" w:rsidP="009767A3">
      <w:pPr>
        <w:jc w:val="both"/>
        <w:rPr>
          <w:sz w:val="28"/>
        </w:rPr>
      </w:pPr>
    </w:p>
    <w:p w:rsidR="009767A3" w:rsidRDefault="009767A3" w:rsidP="009767A3">
      <w:pPr>
        <w:rPr>
          <w:sz w:val="28"/>
          <w:szCs w:val="28"/>
        </w:rPr>
      </w:pPr>
      <w:r>
        <w:rPr>
          <w:sz w:val="28"/>
        </w:rPr>
        <w:t xml:space="preserve">Глава сельского поселения </w:t>
      </w:r>
      <w:proofErr w:type="gramStart"/>
      <w:r>
        <w:rPr>
          <w:sz w:val="28"/>
        </w:rPr>
        <w:t>Некрасовское</w:t>
      </w:r>
      <w:proofErr w:type="gramEnd"/>
      <w:r>
        <w:rPr>
          <w:sz w:val="28"/>
        </w:rPr>
        <w:t xml:space="preserve">                                           В.А. Лосев</w:t>
      </w:r>
    </w:p>
    <w:p w:rsidR="009767A3" w:rsidRDefault="009767A3" w:rsidP="009767A3">
      <w:pPr>
        <w:pStyle w:val="2"/>
        <w:numPr>
          <w:ilvl w:val="0"/>
          <w:numId w:val="0"/>
        </w:numPr>
        <w:tabs>
          <w:tab w:val="left" w:pos="708"/>
        </w:tabs>
        <w:jc w:val="right"/>
        <w:rPr>
          <w:sz w:val="24"/>
          <w:szCs w:val="24"/>
          <w:lang w:val="ru-RU"/>
        </w:rPr>
      </w:pPr>
    </w:p>
    <w:p w:rsidR="009767A3" w:rsidRDefault="009767A3" w:rsidP="009767A3"/>
    <w:p w:rsidR="009767A3" w:rsidRDefault="009767A3" w:rsidP="009767A3"/>
    <w:p w:rsidR="009767A3" w:rsidRDefault="009767A3" w:rsidP="009767A3"/>
    <w:p w:rsidR="009767A3" w:rsidRDefault="009767A3" w:rsidP="009767A3"/>
    <w:p w:rsidR="009767A3" w:rsidRDefault="009767A3" w:rsidP="009767A3"/>
    <w:p w:rsidR="009767A3" w:rsidRDefault="009767A3" w:rsidP="009767A3"/>
    <w:p w:rsidR="009767A3" w:rsidRDefault="009767A3" w:rsidP="009767A3"/>
    <w:p w:rsidR="009767A3" w:rsidRDefault="009767A3" w:rsidP="009767A3"/>
    <w:p w:rsidR="009767A3" w:rsidRDefault="009767A3" w:rsidP="009767A3"/>
    <w:p w:rsidR="009767A3" w:rsidRDefault="009767A3" w:rsidP="009767A3"/>
    <w:p w:rsidR="009767A3" w:rsidRDefault="009767A3" w:rsidP="009767A3"/>
    <w:p w:rsidR="009767A3" w:rsidRDefault="009767A3" w:rsidP="009767A3"/>
    <w:p w:rsidR="009767A3" w:rsidRDefault="009767A3" w:rsidP="009767A3"/>
    <w:p w:rsidR="009767A3" w:rsidRDefault="009767A3" w:rsidP="009767A3"/>
    <w:p w:rsidR="009767A3" w:rsidRDefault="009767A3" w:rsidP="009767A3"/>
    <w:p w:rsidR="009767A3" w:rsidRDefault="009767A3" w:rsidP="009767A3"/>
    <w:p w:rsidR="009767A3" w:rsidRDefault="009767A3" w:rsidP="009767A3"/>
    <w:p w:rsidR="009767A3" w:rsidRDefault="009767A3" w:rsidP="009767A3"/>
    <w:p w:rsidR="009767A3" w:rsidRDefault="009767A3" w:rsidP="009767A3"/>
    <w:p w:rsidR="009767A3" w:rsidRDefault="009767A3" w:rsidP="009767A3"/>
    <w:p w:rsidR="00743A7A" w:rsidRDefault="00743A7A"/>
    <w:sectPr w:rsidR="0074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A3"/>
    <w:rsid w:val="00743A7A"/>
    <w:rsid w:val="0097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A3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767A3"/>
    <w:pPr>
      <w:keepNext/>
      <w:numPr>
        <w:ilvl w:val="1"/>
        <w:numId w:val="2"/>
      </w:numPr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67A3"/>
    <w:rPr>
      <w:rFonts w:eastAsia="Times New Roman" w:cs="Times New Roman"/>
      <w:sz w:val="26"/>
      <w:szCs w:val="20"/>
      <w:lang w:val="x-none" w:eastAsia="ar-SA"/>
    </w:rPr>
  </w:style>
  <w:style w:type="character" w:styleId="a3">
    <w:name w:val="Hyperlink"/>
    <w:uiPriority w:val="99"/>
    <w:semiHidden/>
    <w:unhideWhenUsed/>
    <w:rsid w:val="00976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A3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767A3"/>
    <w:pPr>
      <w:keepNext/>
      <w:numPr>
        <w:ilvl w:val="1"/>
        <w:numId w:val="2"/>
      </w:numPr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67A3"/>
    <w:rPr>
      <w:rFonts w:eastAsia="Times New Roman" w:cs="Times New Roman"/>
      <w:sz w:val="26"/>
      <w:szCs w:val="20"/>
      <w:lang w:val="x-none" w:eastAsia="ar-SA"/>
    </w:rPr>
  </w:style>
  <w:style w:type="character" w:styleId="a3">
    <w:name w:val="Hyperlink"/>
    <w:uiPriority w:val="99"/>
    <w:semiHidden/>
    <w:unhideWhenUsed/>
    <w:rsid w:val="00976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nekrasovskoe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1</cp:revision>
  <dcterms:created xsi:type="dcterms:W3CDTF">2021-07-26T11:08:00Z</dcterms:created>
  <dcterms:modified xsi:type="dcterms:W3CDTF">2021-07-26T11:09:00Z</dcterms:modified>
</cp:coreProperties>
</file>