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79" w:rsidRPr="00510779" w:rsidRDefault="00510779" w:rsidP="0051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79">
        <w:rPr>
          <w:rFonts w:ascii="Times New Roman" w:hAnsi="Times New Roman" w:cs="Times New Roman"/>
          <w:b/>
          <w:sz w:val="28"/>
          <w:szCs w:val="28"/>
        </w:rPr>
        <w:t xml:space="preserve">Справка  о работе с обращениями граждан в администрацию сельского поселения </w:t>
      </w:r>
      <w:proofErr w:type="gramStart"/>
      <w:r w:rsidRPr="00510779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51077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5107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4E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67A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0779">
        <w:rPr>
          <w:rFonts w:ascii="Times New Roman" w:hAnsi="Times New Roman" w:cs="Times New Roman"/>
          <w:b/>
          <w:sz w:val="28"/>
          <w:szCs w:val="28"/>
        </w:rPr>
        <w:t xml:space="preserve"> квартал 2014 года</w:t>
      </w:r>
    </w:p>
    <w:p w:rsidR="00510779" w:rsidRDefault="00510779">
      <w:pPr>
        <w:rPr>
          <w:rFonts w:ascii="Times New Roman" w:hAnsi="Times New Roman" w:cs="Times New Roman"/>
          <w:sz w:val="28"/>
          <w:szCs w:val="28"/>
        </w:rPr>
      </w:pPr>
    </w:p>
    <w:p w:rsidR="00510779" w:rsidRDefault="00510779" w:rsidP="005107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7A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2014 года в адрес администрации сельского посе</w:t>
      </w:r>
      <w:r w:rsidR="00C94EC7">
        <w:rPr>
          <w:rFonts w:ascii="Times New Roman" w:hAnsi="Times New Roman" w:cs="Times New Roman"/>
          <w:sz w:val="28"/>
          <w:szCs w:val="28"/>
        </w:rPr>
        <w:t xml:space="preserve">ления Некрасовское  поступило </w:t>
      </w:r>
      <w:r w:rsidR="00667A57" w:rsidRPr="00667A57">
        <w:rPr>
          <w:rFonts w:ascii="Times New Roman" w:hAnsi="Times New Roman" w:cs="Times New Roman"/>
          <w:sz w:val="28"/>
          <w:szCs w:val="28"/>
        </w:rPr>
        <w:t>80</w:t>
      </w:r>
      <w:r w:rsidR="00C94EC7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от граждан (без учета посетителей </w:t>
      </w:r>
      <w:r w:rsidR="00C94EC7">
        <w:rPr>
          <w:rFonts w:ascii="Times New Roman" w:hAnsi="Times New Roman" w:cs="Times New Roman"/>
          <w:sz w:val="28"/>
          <w:szCs w:val="28"/>
        </w:rPr>
        <w:t xml:space="preserve">и </w:t>
      </w:r>
      <w:r w:rsidR="00667A57">
        <w:rPr>
          <w:rFonts w:ascii="Times New Roman" w:hAnsi="Times New Roman" w:cs="Times New Roman"/>
          <w:sz w:val="28"/>
          <w:szCs w:val="28"/>
        </w:rPr>
        <w:t xml:space="preserve">телефонных звонков), что на </w:t>
      </w:r>
      <w:r w:rsidR="00667A57" w:rsidRPr="00667A57">
        <w:rPr>
          <w:rFonts w:ascii="Times New Roman" w:hAnsi="Times New Roman" w:cs="Times New Roman"/>
          <w:sz w:val="28"/>
          <w:szCs w:val="28"/>
        </w:rPr>
        <w:t>16</w:t>
      </w:r>
      <w:r w:rsidR="00667A57">
        <w:rPr>
          <w:rFonts w:ascii="Times New Roman" w:hAnsi="Times New Roman" w:cs="Times New Roman"/>
          <w:sz w:val="28"/>
          <w:szCs w:val="28"/>
        </w:rPr>
        <w:t xml:space="preserve"> % бол</w:t>
      </w:r>
      <w:r>
        <w:rPr>
          <w:rFonts w:ascii="Times New Roman" w:hAnsi="Times New Roman" w:cs="Times New Roman"/>
          <w:sz w:val="28"/>
          <w:szCs w:val="28"/>
        </w:rPr>
        <w:t xml:space="preserve">ьше по сравнению с прошлым годом (за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7A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779">
        <w:rPr>
          <w:rFonts w:ascii="Times New Roman" w:hAnsi="Times New Roman" w:cs="Times New Roman"/>
          <w:sz w:val="28"/>
          <w:szCs w:val="28"/>
        </w:rPr>
        <w:t xml:space="preserve"> </w:t>
      </w:r>
      <w:r w:rsidR="00C94EC7">
        <w:rPr>
          <w:rFonts w:ascii="Times New Roman" w:hAnsi="Times New Roman" w:cs="Times New Roman"/>
          <w:sz w:val="28"/>
          <w:szCs w:val="28"/>
        </w:rPr>
        <w:t xml:space="preserve">квартал 2013 года – </w:t>
      </w:r>
      <w:r w:rsidR="00667A57" w:rsidRPr="00667A57">
        <w:rPr>
          <w:rFonts w:ascii="Times New Roman" w:hAnsi="Times New Roman" w:cs="Times New Roman"/>
          <w:sz w:val="28"/>
          <w:szCs w:val="28"/>
        </w:rPr>
        <w:t>58</w:t>
      </w:r>
      <w:r w:rsidR="004001E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). Из общего числа обращений в письм</w:t>
      </w:r>
      <w:r w:rsidR="00667A57">
        <w:rPr>
          <w:rFonts w:ascii="Times New Roman" w:hAnsi="Times New Roman" w:cs="Times New Roman"/>
          <w:sz w:val="28"/>
          <w:szCs w:val="28"/>
        </w:rPr>
        <w:t xml:space="preserve">енной форме 80 </w:t>
      </w:r>
      <w:proofErr w:type="gramStart"/>
      <w:r w:rsidR="00667A57">
        <w:rPr>
          <w:rFonts w:ascii="Times New Roman" w:hAnsi="Times New Roman" w:cs="Times New Roman"/>
          <w:sz w:val="28"/>
          <w:szCs w:val="28"/>
        </w:rPr>
        <w:t xml:space="preserve">(    </w:t>
      </w:r>
      <w:proofErr w:type="gramEnd"/>
      <w:r w:rsidR="0059290F" w:rsidRPr="0059290F">
        <w:rPr>
          <w:rFonts w:ascii="Times New Roman" w:hAnsi="Times New Roman" w:cs="Times New Roman"/>
          <w:sz w:val="28"/>
          <w:szCs w:val="28"/>
        </w:rPr>
        <w:t xml:space="preserve">38 </w:t>
      </w:r>
      <w:r w:rsidR="00667A57">
        <w:rPr>
          <w:rFonts w:ascii="Times New Roman" w:hAnsi="Times New Roman" w:cs="Times New Roman"/>
          <w:sz w:val="28"/>
          <w:szCs w:val="28"/>
        </w:rPr>
        <w:t xml:space="preserve">  %)   и  </w:t>
      </w:r>
      <w:r w:rsidR="0059290F" w:rsidRPr="0059290F">
        <w:rPr>
          <w:rFonts w:ascii="Times New Roman" w:hAnsi="Times New Roman" w:cs="Times New Roman"/>
          <w:sz w:val="28"/>
          <w:szCs w:val="28"/>
        </w:rPr>
        <w:t>131</w:t>
      </w:r>
      <w:r w:rsidR="00667A57">
        <w:rPr>
          <w:rFonts w:ascii="Times New Roman" w:hAnsi="Times New Roman" w:cs="Times New Roman"/>
          <w:sz w:val="28"/>
          <w:szCs w:val="28"/>
        </w:rPr>
        <w:t xml:space="preserve">   (  </w:t>
      </w:r>
      <w:r w:rsidR="0059290F" w:rsidRPr="0059290F">
        <w:rPr>
          <w:rFonts w:ascii="Times New Roman" w:hAnsi="Times New Roman" w:cs="Times New Roman"/>
          <w:sz w:val="28"/>
          <w:szCs w:val="28"/>
        </w:rPr>
        <w:t>62</w:t>
      </w:r>
      <w:r w:rsidR="00B17178" w:rsidRPr="00B17178">
        <w:rPr>
          <w:rFonts w:ascii="Times New Roman" w:hAnsi="Times New Roman" w:cs="Times New Roman"/>
          <w:sz w:val="28"/>
          <w:szCs w:val="28"/>
        </w:rPr>
        <w:t xml:space="preserve"> </w:t>
      </w:r>
      <w:r w:rsidR="00667A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%)   в устной.</w:t>
      </w:r>
      <w:r w:rsidR="00C81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1E" w:rsidRDefault="00C81E1E" w:rsidP="005107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1E" w:rsidRPr="00E240C0" w:rsidRDefault="00C81E1E" w:rsidP="00E240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40C0">
        <w:rPr>
          <w:rFonts w:ascii="Times New Roman" w:hAnsi="Times New Roman" w:cs="Times New Roman"/>
          <w:sz w:val="28"/>
          <w:szCs w:val="28"/>
        </w:rPr>
        <w:t>Работа с письменными обращениями граждан</w:t>
      </w:r>
    </w:p>
    <w:p w:rsidR="00E240C0" w:rsidRDefault="00E240C0" w:rsidP="00556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1E" w:rsidRDefault="00C81E1E" w:rsidP="00556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5C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290F" w:rsidRPr="0059290F">
        <w:rPr>
          <w:rFonts w:ascii="Times New Roman" w:hAnsi="Times New Roman" w:cs="Times New Roman"/>
          <w:sz w:val="28"/>
          <w:szCs w:val="28"/>
        </w:rPr>
        <w:t xml:space="preserve"> </w:t>
      </w:r>
      <w:r w:rsidRPr="00C81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2014 года обращения граждан распределяются следующим образом: </w:t>
      </w:r>
      <w:r w:rsidR="00C94EC7" w:rsidRPr="00C94EC7">
        <w:rPr>
          <w:rFonts w:ascii="Times New Roman" w:hAnsi="Times New Roman" w:cs="Times New Roman"/>
          <w:sz w:val="28"/>
          <w:szCs w:val="28"/>
        </w:rPr>
        <w:t>14</w:t>
      </w:r>
      <w:r w:rsidR="00C94EC7">
        <w:rPr>
          <w:rFonts w:ascii="Times New Roman" w:hAnsi="Times New Roman" w:cs="Times New Roman"/>
          <w:sz w:val="28"/>
          <w:szCs w:val="28"/>
        </w:rPr>
        <w:t xml:space="preserve"> – коллективные, </w:t>
      </w:r>
      <w:r w:rsidR="0059290F" w:rsidRPr="0059290F">
        <w:rPr>
          <w:rFonts w:ascii="Times New Roman" w:hAnsi="Times New Roman" w:cs="Times New Roman"/>
          <w:sz w:val="28"/>
          <w:szCs w:val="28"/>
        </w:rPr>
        <w:t>66</w:t>
      </w:r>
      <w:r w:rsidR="00984D13">
        <w:rPr>
          <w:rFonts w:ascii="Times New Roman" w:hAnsi="Times New Roman" w:cs="Times New Roman"/>
          <w:sz w:val="28"/>
          <w:szCs w:val="28"/>
        </w:rPr>
        <w:t xml:space="preserve"> – непосредственно от заявителя. Тематика письменных обращений в целом остается стабильной и значительных изменений по сравнению с 2013 годом не отмечено.</w:t>
      </w:r>
    </w:p>
    <w:p w:rsidR="00556852" w:rsidRDefault="00556852" w:rsidP="00556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1-ом месте – вопросы, касающиеся хоз</w:t>
      </w:r>
      <w:r w:rsidR="00CA44CF">
        <w:rPr>
          <w:rFonts w:ascii="Times New Roman" w:hAnsi="Times New Roman" w:cs="Times New Roman"/>
          <w:sz w:val="28"/>
          <w:szCs w:val="28"/>
        </w:rPr>
        <w:t xml:space="preserve">яйственной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 благоустрой</w:t>
      </w:r>
      <w:r w:rsidR="00D03143">
        <w:rPr>
          <w:rFonts w:ascii="Times New Roman" w:hAnsi="Times New Roman" w:cs="Times New Roman"/>
          <w:sz w:val="28"/>
          <w:szCs w:val="28"/>
        </w:rPr>
        <w:t>ства (спилка старых деревьев</w:t>
      </w:r>
      <w:r w:rsidR="00A7150A">
        <w:rPr>
          <w:rFonts w:ascii="Times New Roman" w:hAnsi="Times New Roman" w:cs="Times New Roman"/>
          <w:sz w:val="28"/>
          <w:szCs w:val="28"/>
        </w:rPr>
        <w:t xml:space="preserve">, обустройство придомовых  территорий </w:t>
      </w:r>
      <w:r w:rsidR="00D03143">
        <w:rPr>
          <w:rFonts w:ascii="Times New Roman" w:hAnsi="Times New Roman" w:cs="Times New Roman"/>
          <w:sz w:val="28"/>
          <w:szCs w:val="28"/>
        </w:rPr>
        <w:t xml:space="preserve"> – </w:t>
      </w:r>
      <w:r w:rsidR="00A7150A">
        <w:rPr>
          <w:rFonts w:ascii="Times New Roman" w:hAnsi="Times New Roman" w:cs="Times New Roman"/>
          <w:sz w:val="28"/>
          <w:szCs w:val="28"/>
        </w:rPr>
        <w:t>31 заявление</w:t>
      </w:r>
      <w:r w:rsidR="00CA44CF">
        <w:rPr>
          <w:rFonts w:ascii="Times New Roman" w:hAnsi="Times New Roman" w:cs="Times New Roman"/>
          <w:sz w:val="28"/>
          <w:szCs w:val="28"/>
        </w:rPr>
        <w:t xml:space="preserve"> (</w:t>
      </w:r>
      <w:r w:rsidR="00A7150A">
        <w:rPr>
          <w:rFonts w:ascii="Times New Roman" w:hAnsi="Times New Roman" w:cs="Times New Roman"/>
          <w:sz w:val="28"/>
          <w:szCs w:val="28"/>
        </w:rPr>
        <w:t>39</w:t>
      </w:r>
      <w:r w:rsidR="00A40B25">
        <w:rPr>
          <w:rFonts w:ascii="Times New Roman" w:hAnsi="Times New Roman" w:cs="Times New Roman"/>
          <w:sz w:val="28"/>
          <w:szCs w:val="28"/>
        </w:rPr>
        <w:t xml:space="preserve"> </w:t>
      </w:r>
      <w:r w:rsidR="00A40EC1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7150A">
        <w:rPr>
          <w:rFonts w:ascii="Times New Roman" w:hAnsi="Times New Roman" w:cs="Times New Roman"/>
          <w:sz w:val="28"/>
          <w:szCs w:val="28"/>
        </w:rPr>
        <w:t>)</w:t>
      </w:r>
      <w:r w:rsidR="00DC07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709A" w:rsidRPr="00C81E1E" w:rsidRDefault="00B6709A" w:rsidP="00B67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2-ом месте – жилищные вопросы – 13 заявлений</w:t>
      </w:r>
      <w:r w:rsidR="00A7150A">
        <w:rPr>
          <w:rFonts w:ascii="Times New Roman" w:hAnsi="Times New Roman" w:cs="Times New Roman"/>
          <w:sz w:val="28"/>
          <w:szCs w:val="28"/>
        </w:rPr>
        <w:t xml:space="preserve"> (16 %)</w:t>
      </w:r>
      <w:r>
        <w:rPr>
          <w:rFonts w:ascii="Times New Roman" w:hAnsi="Times New Roman" w:cs="Times New Roman"/>
          <w:sz w:val="28"/>
          <w:szCs w:val="28"/>
        </w:rPr>
        <w:t xml:space="preserve">. Это вопросы признания граждан </w:t>
      </w:r>
      <w:r w:rsidR="00A7150A">
        <w:rPr>
          <w:rFonts w:ascii="Times New Roman" w:hAnsi="Times New Roman" w:cs="Times New Roman"/>
          <w:sz w:val="28"/>
          <w:szCs w:val="28"/>
        </w:rPr>
        <w:t>в качестве нуждающих</w:t>
      </w:r>
      <w:r>
        <w:rPr>
          <w:rFonts w:ascii="Times New Roman" w:hAnsi="Times New Roman" w:cs="Times New Roman"/>
          <w:sz w:val="28"/>
          <w:szCs w:val="28"/>
        </w:rPr>
        <w:t>ся в улучшении жилищн</w:t>
      </w:r>
      <w:r w:rsidR="00A0692B">
        <w:rPr>
          <w:rFonts w:ascii="Times New Roman" w:hAnsi="Times New Roman" w:cs="Times New Roman"/>
          <w:sz w:val="28"/>
          <w:szCs w:val="28"/>
        </w:rPr>
        <w:t>ых условий,</w:t>
      </w:r>
      <w:r w:rsidR="00377FD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A69C5">
        <w:rPr>
          <w:rFonts w:ascii="Times New Roman" w:hAnsi="Times New Roman" w:cs="Times New Roman"/>
          <w:sz w:val="28"/>
          <w:szCs w:val="28"/>
        </w:rPr>
        <w:t xml:space="preserve"> </w:t>
      </w:r>
      <w:r w:rsidR="003526CF">
        <w:rPr>
          <w:rFonts w:ascii="Times New Roman" w:hAnsi="Times New Roman" w:cs="Times New Roman"/>
          <w:sz w:val="28"/>
          <w:szCs w:val="28"/>
        </w:rPr>
        <w:t xml:space="preserve">проведение оценки соответствия жилого помещения требованиям Положения о признании </w:t>
      </w:r>
      <w:r w:rsidR="00CD053D">
        <w:rPr>
          <w:rFonts w:ascii="Times New Roman" w:hAnsi="Times New Roman" w:cs="Times New Roman"/>
          <w:sz w:val="28"/>
          <w:szCs w:val="28"/>
        </w:rPr>
        <w:t>жилья аварийным.</w:t>
      </w:r>
      <w:r w:rsidR="003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94" w:rsidRDefault="00A0692B" w:rsidP="00556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3-е</w:t>
      </w:r>
      <w:r w:rsidR="00B5761E">
        <w:rPr>
          <w:rFonts w:ascii="Times New Roman" w:hAnsi="Times New Roman" w:cs="Times New Roman"/>
          <w:sz w:val="28"/>
          <w:szCs w:val="28"/>
        </w:rPr>
        <w:t>м месте –</w:t>
      </w:r>
      <w:r w:rsidR="00984D13">
        <w:rPr>
          <w:rFonts w:ascii="Times New Roman" w:hAnsi="Times New Roman" w:cs="Times New Roman"/>
          <w:sz w:val="28"/>
          <w:szCs w:val="28"/>
        </w:rPr>
        <w:t xml:space="preserve"> </w:t>
      </w:r>
      <w:r w:rsidR="008E04DC">
        <w:rPr>
          <w:rFonts w:ascii="Times New Roman" w:hAnsi="Times New Roman" w:cs="Times New Roman"/>
          <w:sz w:val="28"/>
          <w:szCs w:val="28"/>
        </w:rPr>
        <w:t>вопросы</w:t>
      </w:r>
      <w:r w:rsidR="00B5761E">
        <w:rPr>
          <w:rFonts w:ascii="Times New Roman" w:hAnsi="Times New Roman" w:cs="Times New Roman"/>
          <w:sz w:val="28"/>
          <w:szCs w:val="28"/>
        </w:rPr>
        <w:t xml:space="preserve"> </w:t>
      </w:r>
      <w:r w:rsidR="00CD053D">
        <w:rPr>
          <w:rFonts w:ascii="Times New Roman" w:hAnsi="Times New Roman" w:cs="Times New Roman"/>
          <w:sz w:val="28"/>
          <w:szCs w:val="28"/>
        </w:rPr>
        <w:t>социальной защиты граждан – 8</w:t>
      </w:r>
      <w:r w:rsidR="00377FD1">
        <w:rPr>
          <w:rFonts w:ascii="Times New Roman" w:hAnsi="Times New Roman" w:cs="Times New Roman"/>
          <w:sz w:val="28"/>
          <w:szCs w:val="28"/>
        </w:rPr>
        <w:t xml:space="preserve"> (10 %)</w:t>
      </w:r>
      <w:r w:rsidR="00CA44CF">
        <w:rPr>
          <w:rFonts w:ascii="Times New Roman" w:hAnsi="Times New Roman" w:cs="Times New Roman"/>
          <w:sz w:val="28"/>
          <w:szCs w:val="28"/>
        </w:rPr>
        <w:t xml:space="preserve"> и  вопросы</w:t>
      </w:r>
      <w:r w:rsidR="00CD053D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B5761E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CD053D">
        <w:rPr>
          <w:rFonts w:ascii="Times New Roman" w:hAnsi="Times New Roman" w:cs="Times New Roman"/>
          <w:sz w:val="28"/>
          <w:szCs w:val="28"/>
        </w:rPr>
        <w:t xml:space="preserve"> и земельного законодательства</w:t>
      </w:r>
      <w:r w:rsidR="00B5761E">
        <w:rPr>
          <w:rFonts w:ascii="Times New Roman" w:hAnsi="Times New Roman" w:cs="Times New Roman"/>
          <w:sz w:val="28"/>
          <w:szCs w:val="28"/>
        </w:rPr>
        <w:t xml:space="preserve"> </w:t>
      </w:r>
      <w:r w:rsidR="00CA44CF">
        <w:rPr>
          <w:rFonts w:ascii="Times New Roman" w:hAnsi="Times New Roman" w:cs="Times New Roman"/>
          <w:sz w:val="28"/>
          <w:szCs w:val="28"/>
        </w:rPr>
        <w:t>-</w:t>
      </w:r>
      <w:r w:rsidR="00CD053D">
        <w:rPr>
          <w:rFonts w:ascii="Times New Roman" w:hAnsi="Times New Roman" w:cs="Times New Roman"/>
          <w:sz w:val="28"/>
          <w:szCs w:val="28"/>
        </w:rPr>
        <w:t xml:space="preserve"> 7  </w:t>
      </w:r>
      <w:r w:rsidR="00377FD1">
        <w:rPr>
          <w:rFonts w:ascii="Times New Roman" w:hAnsi="Times New Roman" w:cs="Times New Roman"/>
          <w:sz w:val="28"/>
          <w:szCs w:val="28"/>
        </w:rPr>
        <w:t xml:space="preserve"> </w:t>
      </w:r>
      <w:r w:rsidR="00CD053D">
        <w:rPr>
          <w:rFonts w:ascii="Times New Roman" w:hAnsi="Times New Roman" w:cs="Times New Roman"/>
          <w:sz w:val="28"/>
          <w:szCs w:val="28"/>
        </w:rPr>
        <w:t xml:space="preserve">     </w:t>
      </w:r>
      <w:r w:rsidR="00A7150A">
        <w:rPr>
          <w:rFonts w:ascii="Times New Roman" w:hAnsi="Times New Roman" w:cs="Times New Roman"/>
          <w:sz w:val="28"/>
          <w:szCs w:val="28"/>
        </w:rPr>
        <w:t xml:space="preserve"> </w:t>
      </w:r>
      <w:r w:rsidR="00377FD1">
        <w:rPr>
          <w:rFonts w:ascii="Times New Roman" w:hAnsi="Times New Roman" w:cs="Times New Roman"/>
          <w:sz w:val="28"/>
          <w:szCs w:val="28"/>
        </w:rPr>
        <w:t>(9</w:t>
      </w:r>
      <w:r w:rsidR="008E04DC"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proofErr w:type="gramStart"/>
      <w:r w:rsidR="008E0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44CF">
        <w:rPr>
          <w:rFonts w:ascii="Times New Roman" w:hAnsi="Times New Roman" w:cs="Times New Roman"/>
          <w:sz w:val="28"/>
          <w:szCs w:val="28"/>
        </w:rPr>
        <w:t xml:space="preserve"> В данных обращениях содержатся</w:t>
      </w:r>
      <w:r w:rsidR="001A2294">
        <w:rPr>
          <w:rFonts w:ascii="Times New Roman" w:hAnsi="Times New Roman" w:cs="Times New Roman"/>
          <w:sz w:val="28"/>
          <w:szCs w:val="28"/>
        </w:rPr>
        <w:t xml:space="preserve"> </w:t>
      </w:r>
      <w:r w:rsidR="008E04DC">
        <w:rPr>
          <w:rFonts w:ascii="Times New Roman" w:hAnsi="Times New Roman" w:cs="Times New Roman"/>
          <w:sz w:val="28"/>
          <w:szCs w:val="28"/>
        </w:rPr>
        <w:t xml:space="preserve"> </w:t>
      </w:r>
      <w:r w:rsidR="001A2294">
        <w:rPr>
          <w:rFonts w:ascii="Times New Roman" w:hAnsi="Times New Roman" w:cs="Times New Roman"/>
          <w:sz w:val="28"/>
          <w:szCs w:val="28"/>
        </w:rPr>
        <w:t xml:space="preserve">вопросы  спорных ситуаций по границам земельных участков,  установления категорий земли и вида разрешенного использования и другие. </w:t>
      </w:r>
    </w:p>
    <w:p w:rsidR="00A0692B" w:rsidRDefault="00465811" w:rsidP="00A069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Остальная часть </w:t>
      </w:r>
      <w:r w:rsidR="004001E5">
        <w:rPr>
          <w:rFonts w:ascii="Times New Roman" w:hAnsi="Times New Roman" w:cs="Times New Roman"/>
          <w:sz w:val="28"/>
          <w:szCs w:val="28"/>
        </w:rPr>
        <w:t xml:space="preserve"> заявлений  содержит в себе </w:t>
      </w:r>
      <w:r w:rsidR="00CA44C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001E5">
        <w:rPr>
          <w:rFonts w:ascii="Times New Roman" w:hAnsi="Times New Roman" w:cs="Times New Roman"/>
          <w:sz w:val="28"/>
          <w:szCs w:val="28"/>
        </w:rPr>
        <w:t>вопросы</w:t>
      </w:r>
      <w:r w:rsidR="00CA44CF">
        <w:rPr>
          <w:rFonts w:ascii="Times New Roman" w:hAnsi="Times New Roman" w:cs="Times New Roman"/>
          <w:sz w:val="28"/>
          <w:szCs w:val="28"/>
        </w:rPr>
        <w:t>:</w:t>
      </w:r>
      <w:r w:rsidR="004001E5">
        <w:rPr>
          <w:rFonts w:ascii="Times New Roman" w:hAnsi="Times New Roman" w:cs="Times New Roman"/>
          <w:sz w:val="28"/>
          <w:szCs w:val="28"/>
        </w:rPr>
        <w:t xml:space="preserve">  </w:t>
      </w:r>
      <w:r w:rsidR="00CA44CF">
        <w:rPr>
          <w:rFonts w:ascii="Times New Roman" w:hAnsi="Times New Roman" w:cs="Times New Roman"/>
          <w:sz w:val="28"/>
          <w:szCs w:val="28"/>
        </w:rPr>
        <w:t>установка и замена</w:t>
      </w:r>
      <w:r w:rsidR="00A0692B">
        <w:rPr>
          <w:rFonts w:ascii="Times New Roman" w:hAnsi="Times New Roman" w:cs="Times New Roman"/>
          <w:sz w:val="28"/>
          <w:szCs w:val="28"/>
        </w:rPr>
        <w:t xml:space="preserve"> ламп уличного освещения – 6</w:t>
      </w:r>
      <w:r w:rsidR="004001E5">
        <w:rPr>
          <w:rFonts w:ascii="Times New Roman" w:hAnsi="Times New Roman" w:cs="Times New Roman"/>
          <w:sz w:val="28"/>
          <w:szCs w:val="28"/>
        </w:rPr>
        <w:t xml:space="preserve"> (8 %)</w:t>
      </w:r>
      <w:r w:rsidR="00CA44CF">
        <w:rPr>
          <w:rFonts w:ascii="Times New Roman" w:hAnsi="Times New Roman" w:cs="Times New Roman"/>
          <w:sz w:val="28"/>
          <w:szCs w:val="28"/>
        </w:rPr>
        <w:t>, обустройство</w:t>
      </w:r>
      <w:r w:rsidR="00A0692B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4001E5">
        <w:rPr>
          <w:rFonts w:ascii="Times New Roman" w:hAnsi="Times New Roman" w:cs="Times New Roman"/>
          <w:sz w:val="28"/>
          <w:szCs w:val="28"/>
        </w:rPr>
        <w:t>–</w:t>
      </w:r>
      <w:r w:rsidR="00A0692B">
        <w:rPr>
          <w:rFonts w:ascii="Times New Roman" w:hAnsi="Times New Roman" w:cs="Times New Roman"/>
          <w:sz w:val="28"/>
          <w:szCs w:val="28"/>
        </w:rPr>
        <w:t xml:space="preserve"> 7</w:t>
      </w:r>
      <w:r w:rsidR="004001E5">
        <w:rPr>
          <w:rFonts w:ascii="Times New Roman" w:hAnsi="Times New Roman" w:cs="Times New Roman"/>
          <w:sz w:val="28"/>
          <w:szCs w:val="28"/>
        </w:rPr>
        <w:t xml:space="preserve"> (9 %),  </w:t>
      </w:r>
      <w:r w:rsidR="00CA44CF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  <w:r w:rsidR="004001E5">
        <w:rPr>
          <w:rFonts w:ascii="Times New Roman" w:hAnsi="Times New Roman" w:cs="Times New Roman"/>
          <w:sz w:val="28"/>
          <w:szCs w:val="28"/>
        </w:rPr>
        <w:t xml:space="preserve"> – 2 и другие.</w:t>
      </w:r>
    </w:p>
    <w:p w:rsidR="00510779" w:rsidRDefault="00236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5811">
        <w:rPr>
          <w:rFonts w:ascii="Times New Roman" w:hAnsi="Times New Roman" w:cs="Times New Roman"/>
          <w:sz w:val="28"/>
          <w:szCs w:val="28"/>
        </w:rPr>
        <w:t>По значительной</w:t>
      </w:r>
      <w:r w:rsidR="001E79E0">
        <w:rPr>
          <w:rFonts w:ascii="Times New Roman" w:hAnsi="Times New Roman" w:cs="Times New Roman"/>
          <w:sz w:val="28"/>
          <w:szCs w:val="28"/>
        </w:rPr>
        <w:t xml:space="preserve"> </w:t>
      </w:r>
      <w:r w:rsidR="0046581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240C0">
        <w:rPr>
          <w:rFonts w:ascii="Times New Roman" w:hAnsi="Times New Roman" w:cs="Times New Roman"/>
          <w:sz w:val="28"/>
          <w:szCs w:val="28"/>
        </w:rPr>
        <w:t xml:space="preserve">  за</w:t>
      </w:r>
      <w:r w:rsidR="001E79E0">
        <w:rPr>
          <w:rFonts w:ascii="Times New Roman" w:hAnsi="Times New Roman" w:cs="Times New Roman"/>
          <w:sz w:val="28"/>
          <w:szCs w:val="28"/>
        </w:rPr>
        <w:t xml:space="preserve">просов граждан </w:t>
      </w:r>
      <w:r w:rsidR="00465811">
        <w:rPr>
          <w:rFonts w:ascii="Times New Roman" w:hAnsi="Times New Roman" w:cs="Times New Roman"/>
          <w:sz w:val="28"/>
          <w:szCs w:val="28"/>
        </w:rPr>
        <w:t>даны исчерпывающие разъяснения  (55</w:t>
      </w:r>
      <w:r w:rsidR="00E240C0">
        <w:rPr>
          <w:rFonts w:ascii="Times New Roman" w:hAnsi="Times New Roman" w:cs="Times New Roman"/>
          <w:sz w:val="28"/>
          <w:szCs w:val="28"/>
        </w:rPr>
        <w:t xml:space="preserve"> %</w:t>
      </w:r>
      <w:r w:rsidR="00465811">
        <w:rPr>
          <w:rFonts w:ascii="Times New Roman" w:hAnsi="Times New Roman" w:cs="Times New Roman"/>
          <w:sz w:val="28"/>
          <w:szCs w:val="28"/>
        </w:rPr>
        <w:t xml:space="preserve"> от общего числа обращений),</w:t>
      </w:r>
      <w:r w:rsidR="005854AD">
        <w:rPr>
          <w:rFonts w:ascii="Times New Roman" w:hAnsi="Times New Roman" w:cs="Times New Roman"/>
          <w:sz w:val="28"/>
          <w:szCs w:val="28"/>
        </w:rPr>
        <w:t xml:space="preserve"> удовлетворено</w:t>
      </w:r>
      <w:r w:rsidR="00465811">
        <w:rPr>
          <w:rFonts w:ascii="Times New Roman" w:hAnsi="Times New Roman" w:cs="Times New Roman"/>
          <w:sz w:val="28"/>
          <w:szCs w:val="28"/>
        </w:rPr>
        <w:t xml:space="preserve"> 45 % обращений</w:t>
      </w:r>
      <w:r w:rsidR="00E240C0">
        <w:rPr>
          <w:rFonts w:ascii="Times New Roman" w:hAnsi="Times New Roman" w:cs="Times New Roman"/>
          <w:sz w:val="28"/>
          <w:szCs w:val="28"/>
        </w:rPr>
        <w:t>.</w:t>
      </w:r>
    </w:p>
    <w:p w:rsidR="00D812FA" w:rsidRDefault="00510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D65" w:rsidRDefault="0016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Работа с устными обращениями граждан</w:t>
      </w:r>
    </w:p>
    <w:p w:rsidR="00166D65" w:rsidRDefault="00166D65">
      <w:pPr>
        <w:rPr>
          <w:rFonts w:ascii="Times New Roman" w:hAnsi="Times New Roman" w:cs="Times New Roman"/>
          <w:sz w:val="28"/>
          <w:szCs w:val="28"/>
        </w:rPr>
      </w:pPr>
    </w:p>
    <w:p w:rsidR="00166D65" w:rsidRPr="00166D65" w:rsidRDefault="00166D65" w:rsidP="00C10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79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54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79E0" w:rsidRPr="001E79E0">
        <w:rPr>
          <w:rFonts w:ascii="Times New Roman" w:hAnsi="Times New Roman" w:cs="Times New Roman"/>
          <w:sz w:val="28"/>
          <w:szCs w:val="28"/>
        </w:rPr>
        <w:t xml:space="preserve"> </w:t>
      </w:r>
      <w:r w:rsidRPr="0016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2014 года н</w:t>
      </w:r>
      <w:r w:rsidR="005854AD">
        <w:rPr>
          <w:rFonts w:ascii="Times New Roman" w:hAnsi="Times New Roman" w:cs="Times New Roman"/>
          <w:sz w:val="28"/>
          <w:szCs w:val="28"/>
        </w:rPr>
        <w:t>а личном приеме был принят 1</w:t>
      </w:r>
      <w:r w:rsidR="005854AD" w:rsidRPr="005854A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AB1A7E">
        <w:rPr>
          <w:rFonts w:ascii="Times New Roman" w:hAnsi="Times New Roman" w:cs="Times New Roman"/>
          <w:sz w:val="28"/>
          <w:szCs w:val="28"/>
        </w:rPr>
        <w:t>еловек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Прием проводился главой сельского поселения Некрасовское, его заместителем, руководителями структурных подразделений. Основными вопросами, с которыми граждане обращались в администрацию сельского поселения Некрасовское:</w:t>
      </w:r>
      <w:r w:rsidR="005854AD">
        <w:rPr>
          <w:rFonts w:ascii="Times New Roman" w:hAnsi="Times New Roman" w:cs="Times New Roman"/>
          <w:sz w:val="28"/>
          <w:szCs w:val="28"/>
        </w:rPr>
        <w:t xml:space="preserve"> земельные отношения </w:t>
      </w:r>
      <w:r w:rsidR="005854AD" w:rsidRPr="005854AD">
        <w:rPr>
          <w:rFonts w:ascii="Times New Roman" w:hAnsi="Times New Roman" w:cs="Times New Roman"/>
          <w:sz w:val="28"/>
          <w:szCs w:val="28"/>
        </w:rPr>
        <w:t>60</w:t>
      </w:r>
      <w:r w:rsidR="005854AD">
        <w:rPr>
          <w:rFonts w:ascii="Times New Roman" w:hAnsi="Times New Roman" w:cs="Times New Roman"/>
          <w:sz w:val="28"/>
          <w:szCs w:val="28"/>
        </w:rPr>
        <w:t xml:space="preserve"> (46 %); жилищные вопросы – </w:t>
      </w:r>
      <w:r w:rsidR="005854AD" w:rsidRPr="005854AD">
        <w:rPr>
          <w:rFonts w:ascii="Times New Roman" w:hAnsi="Times New Roman" w:cs="Times New Roman"/>
          <w:sz w:val="28"/>
          <w:szCs w:val="28"/>
        </w:rPr>
        <w:t xml:space="preserve">7 </w:t>
      </w:r>
      <w:r w:rsidR="00585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4AD">
        <w:rPr>
          <w:rFonts w:ascii="Times New Roman" w:hAnsi="Times New Roman" w:cs="Times New Roman"/>
          <w:sz w:val="28"/>
          <w:szCs w:val="28"/>
        </w:rPr>
        <w:t>(</w:t>
      </w:r>
      <w:r w:rsidR="005854AD" w:rsidRPr="005854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854AD">
        <w:rPr>
          <w:rFonts w:ascii="Times New Roman" w:hAnsi="Times New Roman" w:cs="Times New Roman"/>
          <w:sz w:val="28"/>
          <w:szCs w:val="28"/>
        </w:rPr>
        <w:t>5</w:t>
      </w:r>
      <w:r w:rsidR="005854AD" w:rsidRPr="005854AD">
        <w:rPr>
          <w:rFonts w:ascii="Times New Roman" w:hAnsi="Times New Roman" w:cs="Times New Roman"/>
          <w:sz w:val="28"/>
          <w:szCs w:val="28"/>
        </w:rPr>
        <w:t xml:space="preserve">  </w:t>
      </w:r>
      <w:r w:rsidR="00C10B36">
        <w:rPr>
          <w:rFonts w:ascii="Times New Roman" w:hAnsi="Times New Roman" w:cs="Times New Roman"/>
          <w:sz w:val="28"/>
          <w:szCs w:val="28"/>
        </w:rPr>
        <w:t>%</w:t>
      </w:r>
      <w:r w:rsidR="001E79E0">
        <w:rPr>
          <w:rFonts w:ascii="Times New Roman" w:hAnsi="Times New Roman" w:cs="Times New Roman"/>
          <w:sz w:val="28"/>
          <w:szCs w:val="28"/>
        </w:rPr>
        <w:t xml:space="preserve">); вопросы социальной защиты – </w:t>
      </w:r>
      <w:r w:rsidR="005854AD" w:rsidRPr="005854AD">
        <w:rPr>
          <w:rFonts w:ascii="Times New Roman" w:hAnsi="Times New Roman" w:cs="Times New Roman"/>
          <w:sz w:val="28"/>
          <w:szCs w:val="28"/>
        </w:rPr>
        <w:t xml:space="preserve">23 </w:t>
      </w:r>
      <w:r w:rsidR="001E79E0">
        <w:rPr>
          <w:rFonts w:ascii="Times New Roman" w:hAnsi="Times New Roman" w:cs="Times New Roman"/>
          <w:sz w:val="28"/>
          <w:szCs w:val="28"/>
        </w:rPr>
        <w:t xml:space="preserve"> (</w:t>
      </w:r>
      <w:r w:rsidR="005854AD" w:rsidRPr="005854AD">
        <w:rPr>
          <w:rFonts w:ascii="Times New Roman" w:hAnsi="Times New Roman" w:cs="Times New Roman"/>
          <w:sz w:val="28"/>
          <w:szCs w:val="28"/>
        </w:rPr>
        <w:t xml:space="preserve"> </w:t>
      </w:r>
      <w:r w:rsidR="005854AD">
        <w:rPr>
          <w:rFonts w:ascii="Times New Roman" w:hAnsi="Times New Roman" w:cs="Times New Roman"/>
          <w:sz w:val="28"/>
          <w:szCs w:val="28"/>
        </w:rPr>
        <w:t>18</w:t>
      </w:r>
      <w:r w:rsidR="001E79E0">
        <w:rPr>
          <w:rFonts w:ascii="Times New Roman" w:hAnsi="Times New Roman" w:cs="Times New Roman"/>
          <w:sz w:val="28"/>
          <w:szCs w:val="28"/>
        </w:rPr>
        <w:t xml:space="preserve"> %)</w:t>
      </w:r>
      <w:r w:rsidR="005854AD">
        <w:rPr>
          <w:rFonts w:ascii="Times New Roman" w:hAnsi="Times New Roman" w:cs="Times New Roman"/>
          <w:sz w:val="28"/>
          <w:szCs w:val="28"/>
        </w:rPr>
        <w:t xml:space="preserve">, благоустройства  - </w:t>
      </w:r>
      <w:r w:rsidR="005854AD" w:rsidRPr="005854AD">
        <w:rPr>
          <w:rFonts w:ascii="Times New Roman" w:hAnsi="Times New Roman" w:cs="Times New Roman"/>
          <w:sz w:val="28"/>
          <w:szCs w:val="28"/>
        </w:rPr>
        <w:t xml:space="preserve">12 </w:t>
      </w:r>
      <w:r w:rsidR="001E79E0">
        <w:rPr>
          <w:rFonts w:ascii="Times New Roman" w:hAnsi="Times New Roman" w:cs="Times New Roman"/>
          <w:sz w:val="28"/>
          <w:szCs w:val="28"/>
        </w:rPr>
        <w:t xml:space="preserve"> (</w:t>
      </w:r>
      <w:r w:rsidR="005854AD">
        <w:rPr>
          <w:rFonts w:ascii="Times New Roman" w:hAnsi="Times New Roman" w:cs="Times New Roman"/>
          <w:sz w:val="28"/>
          <w:szCs w:val="28"/>
        </w:rPr>
        <w:t xml:space="preserve"> 9</w:t>
      </w:r>
      <w:r w:rsidR="005854AD" w:rsidRPr="005854AD">
        <w:rPr>
          <w:rFonts w:ascii="Times New Roman" w:hAnsi="Times New Roman" w:cs="Times New Roman"/>
          <w:sz w:val="28"/>
          <w:szCs w:val="28"/>
        </w:rPr>
        <w:t xml:space="preserve"> </w:t>
      </w:r>
      <w:r w:rsidR="00C10B36">
        <w:rPr>
          <w:rFonts w:ascii="Times New Roman" w:hAnsi="Times New Roman" w:cs="Times New Roman"/>
          <w:sz w:val="28"/>
          <w:szCs w:val="28"/>
        </w:rPr>
        <w:t>%)</w:t>
      </w:r>
      <w:r w:rsidR="00AB1A7E">
        <w:rPr>
          <w:rFonts w:ascii="Times New Roman" w:hAnsi="Times New Roman" w:cs="Times New Roman"/>
          <w:sz w:val="28"/>
          <w:szCs w:val="28"/>
        </w:rPr>
        <w:t>;</w:t>
      </w:r>
      <w:r w:rsidR="005854AD" w:rsidRPr="005854AD">
        <w:rPr>
          <w:rFonts w:ascii="Times New Roman" w:hAnsi="Times New Roman" w:cs="Times New Roman"/>
          <w:sz w:val="28"/>
          <w:szCs w:val="28"/>
        </w:rPr>
        <w:t xml:space="preserve"> </w:t>
      </w:r>
      <w:r w:rsidR="005854AD">
        <w:rPr>
          <w:rFonts w:ascii="Times New Roman" w:hAnsi="Times New Roman" w:cs="Times New Roman"/>
          <w:sz w:val="28"/>
          <w:szCs w:val="28"/>
        </w:rPr>
        <w:t>вопросы правового регулирования</w:t>
      </w:r>
      <w:r w:rsidR="00C10B36">
        <w:rPr>
          <w:rFonts w:ascii="Times New Roman" w:hAnsi="Times New Roman" w:cs="Times New Roman"/>
          <w:sz w:val="28"/>
          <w:szCs w:val="28"/>
        </w:rPr>
        <w:t xml:space="preserve"> </w:t>
      </w:r>
      <w:r w:rsidR="005854AD">
        <w:rPr>
          <w:rFonts w:ascii="Times New Roman" w:hAnsi="Times New Roman" w:cs="Times New Roman"/>
          <w:sz w:val="28"/>
          <w:szCs w:val="28"/>
        </w:rPr>
        <w:t xml:space="preserve">– 26 ( 20  %) </w:t>
      </w:r>
      <w:r w:rsidR="00C10B36">
        <w:rPr>
          <w:rFonts w:ascii="Times New Roman" w:hAnsi="Times New Roman" w:cs="Times New Roman"/>
          <w:sz w:val="28"/>
          <w:szCs w:val="28"/>
        </w:rPr>
        <w:t>и другие.</w:t>
      </w:r>
    </w:p>
    <w:sectPr w:rsidR="00166D65" w:rsidRPr="0016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9"/>
    <w:rsid w:val="001363DA"/>
    <w:rsid w:val="00166D65"/>
    <w:rsid w:val="001A2294"/>
    <w:rsid w:val="001E79E0"/>
    <w:rsid w:val="00236BCB"/>
    <w:rsid w:val="003526CF"/>
    <w:rsid w:val="00377FD1"/>
    <w:rsid w:val="003D72CC"/>
    <w:rsid w:val="004001E5"/>
    <w:rsid w:val="00465811"/>
    <w:rsid w:val="00510779"/>
    <w:rsid w:val="00556852"/>
    <w:rsid w:val="005854AD"/>
    <w:rsid w:val="0059290F"/>
    <w:rsid w:val="00667A57"/>
    <w:rsid w:val="00771988"/>
    <w:rsid w:val="00804809"/>
    <w:rsid w:val="008E04DC"/>
    <w:rsid w:val="009018D4"/>
    <w:rsid w:val="00984D13"/>
    <w:rsid w:val="009E5C28"/>
    <w:rsid w:val="00A0692B"/>
    <w:rsid w:val="00A40B25"/>
    <w:rsid w:val="00A40EC1"/>
    <w:rsid w:val="00A46B8A"/>
    <w:rsid w:val="00A5252B"/>
    <w:rsid w:val="00A7150A"/>
    <w:rsid w:val="00AB1A7E"/>
    <w:rsid w:val="00B17178"/>
    <w:rsid w:val="00B5761E"/>
    <w:rsid w:val="00B6709A"/>
    <w:rsid w:val="00BD522B"/>
    <w:rsid w:val="00C03A01"/>
    <w:rsid w:val="00C10B36"/>
    <w:rsid w:val="00C8143D"/>
    <w:rsid w:val="00C81E1E"/>
    <w:rsid w:val="00C94EC7"/>
    <w:rsid w:val="00CA44CF"/>
    <w:rsid w:val="00CD053D"/>
    <w:rsid w:val="00D03143"/>
    <w:rsid w:val="00D812FA"/>
    <w:rsid w:val="00DC07B9"/>
    <w:rsid w:val="00DE03C0"/>
    <w:rsid w:val="00E240C0"/>
    <w:rsid w:val="00E5042C"/>
    <w:rsid w:val="00F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2014-10-15T12:08:00Z</dcterms:created>
  <dcterms:modified xsi:type="dcterms:W3CDTF">2014-10-16T13:07:00Z</dcterms:modified>
</cp:coreProperties>
</file>