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185EF9">
        <w:trPr>
          <w:trHeight w:val="200"/>
        </w:trPr>
        <w:tc>
          <w:tcPr>
            <w:tcW w:w="1890" w:type="dxa"/>
            <w:shd w:val="clear" w:color="FFFFFF" w:fill="auto"/>
          </w:tcPr>
          <w:p w:rsidR="00185EF9" w:rsidRDefault="00185EF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245"/>
      </w:tblGrid>
      <w:tr w:rsidR="00185EF9">
        <w:trPr>
          <w:trHeight w:val="60"/>
        </w:trPr>
        <w:tc>
          <w:tcPr>
            <w:tcW w:w="7245" w:type="dxa"/>
            <w:shd w:val="clear" w:color="FFFFFF" w:fill="auto"/>
          </w:tcPr>
          <w:p w:rsidR="00185EF9" w:rsidRDefault="00693150">
            <w:pPr>
              <w:rPr>
                <w:b/>
                <w:color w:val="003F2F"/>
                <w:sz w:val="36"/>
                <w:szCs w:val="36"/>
              </w:rPr>
            </w:pPr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185EF9">
        <w:trPr>
          <w:trHeight w:val="200"/>
        </w:trPr>
        <w:tc>
          <w:tcPr>
            <w:tcW w:w="1890" w:type="dxa"/>
            <w:shd w:val="clear" w:color="FFFFFF" w:fill="auto"/>
          </w:tcPr>
          <w:p w:rsidR="00185EF9" w:rsidRDefault="00185EF9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7600"/>
        <w:gridCol w:w="2780"/>
      </w:tblGrid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185EF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185EF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185EF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185EF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78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185EF9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85EF9" w:rsidRDefault="00693150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13 175,25</w:t>
            </w: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rPr>
                <w:szCs w:val="16"/>
              </w:rPr>
            </w:pPr>
            <w:r>
              <w:rPr>
                <w:szCs w:val="16"/>
              </w:rPr>
              <w:t xml:space="preserve">Административное здание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13 175,25</w:t>
            </w: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85EF9" w:rsidRDefault="00693150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78 639,36</w:t>
            </w: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MF 232w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20 900,00</w:t>
            </w: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rPr>
                <w:szCs w:val="16"/>
              </w:rPr>
            </w:pPr>
            <w:r>
              <w:rPr>
                <w:szCs w:val="16"/>
              </w:rPr>
              <w:t>Копир-принтер-</w:t>
            </w:r>
            <w:proofErr w:type="spellStart"/>
            <w:proofErr w:type="gramStart"/>
            <w:r>
              <w:rPr>
                <w:szCs w:val="16"/>
              </w:rPr>
              <w:t>Canon</w:t>
            </w:r>
            <w:proofErr w:type="spellEnd"/>
            <w:proofErr w:type="gramEnd"/>
            <w:r>
              <w:rPr>
                <w:szCs w:val="16"/>
              </w:rPr>
              <w:t xml:space="preserve"> MF 3010(Юрина)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12 400,00</w:t>
            </w: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rPr>
                <w:szCs w:val="16"/>
              </w:rPr>
            </w:pPr>
            <w:r>
              <w:rPr>
                <w:szCs w:val="16"/>
              </w:rPr>
              <w:t>Компьюте</w:t>
            </w:r>
            <w:proofErr w:type="gramStart"/>
            <w:r>
              <w:rPr>
                <w:szCs w:val="16"/>
              </w:rPr>
              <w:t>р(</w:t>
            </w:r>
            <w:proofErr w:type="gramEnd"/>
            <w:r>
              <w:rPr>
                <w:szCs w:val="16"/>
              </w:rPr>
              <w:t>Черная заводь)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17 199,36</w:t>
            </w: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rPr>
                <w:szCs w:val="16"/>
              </w:rPr>
            </w:pPr>
            <w:r>
              <w:rPr>
                <w:szCs w:val="16"/>
              </w:rPr>
              <w:t>Компьюте</w:t>
            </w:r>
            <w:proofErr w:type="gramStart"/>
            <w:r>
              <w:rPr>
                <w:szCs w:val="16"/>
              </w:rPr>
              <w:t>р(</w:t>
            </w:r>
            <w:proofErr w:type="gramEnd"/>
            <w:r>
              <w:rPr>
                <w:szCs w:val="16"/>
              </w:rPr>
              <w:t>Казанская)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28 140,00</w:t>
            </w: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101.35, Транспортные средства – иное </w:t>
            </w:r>
            <w:r>
              <w:rPr>
                <w:b/>
                <w:color w:val="003F2F"/>
                <w:sz w:val="20"/>
                <w:szCs w:val="20"/>
              </w:rPr>
              <w:t>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85EF9" w:rsidRDefault="00693150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499 190,00</w:t>
            </w: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6" w:space="0" w:color="ACC8BD"/>
              <w:left w:val="single" w:sz="6" w:space="0" w:color="ACC8BD"/>
              <w:bottom w:val="single" w:sz="4" w:space="0" w:color="auto"/>
              <w:right w:val="single" w:sz="6" w:space="0" w:color="ACC8BD"/>
            </w:tcBorders>
            <w:shd w:val="clear" w:color="FFFFFF" w:fill="auto"/>
          </w:tcPr>
          <w:p w:rsidR="00185EF9" w:rsidRDefault="0069315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809" w:type="dxa"/>
            <w:tcBorders>
              <w:top w:val="single" w:sz="6" w:space="0" w:color="ACC8BD"/>
              <w:left w:val="single" w:sz="6" w:space="0" w:color="ACC8BD"/>
              <w:bottom w:val="single" w:sz="4" w:space="0" w:color="auto"/>
              <w:right w:val="single" w:sz="6" w:space="0" w:color="ACC8BD"/>
            </w:tcBorders>
            <w:shd w:val="clear" w:color="FFFFFF" w:fill="auto"/>
          </w:tcPr>
          <w:p w:rsidR="00185EF9" w:rsidRDefault="00693150">
            <w:pPr>
              <w:rPr>
                <w:szCs w:val="16"/>
              </w:rPr>
            </w:pPr>
            <w:r>
              <w:rPr>
                <w:szCs w:val="16"/>
              </w:rPr>
              <w:t>LADA LARGUS</w:t>
            </w:r>
          </w:p>
        </w:tc>
        <w:tc>
          <w:tcPr>
            <w:tcW w:w="2835" w:type="dxa"/>
            <w:tcBorders>
              <w:top w:val="single" w:sz="6" w:space="0" w:color="ACC8BD"/>
              <w:left w:val="single" w:sz="6" w:space="0" w:color="ACC8BD"/>
              <w:bottom w:val="single" w:sz="4" w:space="0" w:color="auto"/>
              <w:right w:val="single" w:sz="6" w:space="0" w:color="ACC8BD"/>
            </w:tcBorders>
            <w:shd w:val="clear" w:color="FFFFFF" w:fill="auto"/>
          </w:tcPr>
          <w:p w:rsidR="00185EF9" w:rsidRDefault="0069315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499 190,00</w:t>
            </w: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85EF9" w:rsidRDefault="00693150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3 300,00</w:t>
            </w:r>
          </w:p>
        </w:tc>
      </w:tr>
      <w:tr w:rsidR="00185EF9" w:rsidTr="00E937A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Спецтара</w:t>
            </w:r>
            <w:proofErr w:type="spellEnd"/>
            <w:r>
              <w:rPr>
                <w:szCs w:val="16"/>
              </w:rPr>
              <w:t xml:space="preserve"> для отработанных ртутных ламп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85EF9" w:rsidRDefault="0069315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185EF9" w:rsidTr="00E937A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85EF9" w:rsidRDefault="00693150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594 304,61</w:t>
            </w:r>
          </w:p>
        </w:tc>
      </w:tr>
    </w:tbl>
    <w:tbl>
      <w:tblPr>
        <w:tblStyle w:val="TableStyle4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185EF9">
        <w:trPr>
          <w:trHeight w:val="200"/>
        </w:trPr>
        <w:tc>
          <w:tcPr>
            <w:tcW w:w="1890" w:type="dxa"/>
            <w:shd w:val="clear" w:color="FFFFFF" w:fill="auto"/>
          </w:tcPr>
          <w:p w:rsidR="00185EF9" w:rsidRDefault="00185EF9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303"/>
      </w:tblGrid>
      <w:tr w:rsidR="00185EF9" w:rsidTr="00E937A8">
        <w:trPr>
          <w:trHeight w:val="60"/>
        </w:trPr>
        <w:tc>
          <w:tcPr>
            <w:tcW w:w="10303" w:type="dxa"/>
            <w:shd w:val="clear" w:color="FFFFFF" w:fill="auto"/>
          </w:tcPr>
          <w:p w:rsidR="00185EF9" w:rsidRDefault="00185EF9">
            <w:pPr>
              <w:rPr>
                <w:szCs w:val="16"/>
              </w:rPr>
            </w:pPr>
          </w:p>
        </w:tc>
      </w:tr>
    </w:tbl>
    <w:p w:rsidR="00693150" w:rsidRDefault="00693150">
      <w:bookmarkStart w:id="0" w:name="_GoBack"/>
      <w:bookmarkEnd w:id="0"/>
    </w:p>
    <w:sectPr w:rsidR="00693150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EF9"/>
    <w:rsid w:val="00185EF9"/>
    <w:rsid w:val="00693150"/>
    <w:rsid w:val="00E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2023-07-04T07:09:00Z</dcterms:created>
  <dcterms:modified xsi:type="dcterms:W3CDTF">2023-07-04T07:11:00Z</dcterms:modified>
</cp:coreProperties>
</file>