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C7949" w:rsidRDefault="00EC7949" w:rsidP="00EC7949">
      <w:pPr>
        <w:jc w:val="both"/>
        <w:rPr>
          <w:sz w:val="28"/>
          <w:szCs w:val="28"/>
        </w:rPr>
      </w:pP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31A3">
        <w:rPr>
          <w:sz w:val="28"/>
          <w:szCs w:val="28"/>
        </w:rPr>
        <w:t>т  02.03. 2021 года №  35</w:t>
      </w:r>
      <w:r>
        <w:rPr>
          <w:sz w:val="28"/>
          <w:szCs w:val="28"/>
        </w:rPr>
        <w:t xml:space="preserve">                                    р.п. Некрасовское</w:t>
      </w:r>
    </w:p>
    <w:p w:rsidR="00EC7949" w:rsidRDefault="00EC7949" w:rsidP="00EC7949">
      <w:pPr>
        <w:jc w:val="both"/>
        <w:rPr>
          <w:sz w:val="28"/>
          <w:szCs w:val="28"/>
        </w:rPr>
      </w:pP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EC7949" w:rsidRDefault="00EC7949" w:rsidP="00EC79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</w:t>
      </w:r>
      <w:r w:rsidR="00504E4F">
        <w:rPr>
          <w:sz w:val="28"/>
          <w:szCs w:val="28"/>
        </w:rPr>
        <w:t>40</w:t>
      </w:r>
      <w:r>
        <w:rPr>
          <w:sz w:val="28"/>
          <w:szCs w:val="28"/>
        </w:rPr>
        <w:t xml:space="preserve"> и жилых помещений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</w:t>
      </w:r>
      <w:r w:rsidR="0000749E">
        <w:rPr>
          <w:sz w:val="28"/>
          <w:szCs w:val="28"/>
        </w:rPr>
        <w:t>сел</w:t>
      </w:r>
      <w:r>
        <w:rPr>
          <w:sz w:val="28"/>
          <w:szCs w:val="28"/>
        </w:rPr>
        <w:t>ения Некрасовское № 26 от 03.03.2015  года  «О признании многоквартирных  жилых  домов  аварийным и подлежащим сносу», в целях расселения и сноса многоквартирного дома, признанного аварийным  и подлежащий сносу, учитывая, что снос многоквартирного дома по адресу:</w:t>
      </w:r>
      <w:proofErr w:type="gramEnd"/>
      <w:r>
        <w:rPr>
          <w:sz w:val="28"/>
          <w:szCs w:val="28"/>
        </w:rPr>
        <w:t xml:space="preserve"> ЯО Некрасовский район р</w:t>
      </w:r>
      <w:r w:rsidR="002E67B5">
        <w:rPr>
          <w:sz w:val="28"/>
          <w:szCs w:val="28"/>
        </w:rPr>
        <w:t>.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</w:t>
      </w:r>
      <w:r w:rsidR="00504E4F">
        <w:rPr>
          <w:sz w:val="28"/>
          <w:szCs w:val="28"/>
        </w:rPr>
        <w:t>40</w:t>
      </w:r>
      <w:r>
        <w:rPr>
          <w:sz w:val="28"/>
          <w:szCs w:val="28"/>
        </w:rPr>
        <w:t xml:space="preserve">, не осуществлен, </w:t>
      </w:r>
      <w:r>
        <w:rPr>
          <w:b/>
          <w:sz w:val="28"/>
          <w:szCs w:val="28"/>
        </w:rPr>
        <w:t>Администрация сельского поселения Некрасовское ПОСТАНОВЛЯЕТ: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земельный участок площадью </w:t>
      </w:r>
      <w:r w:rsidR="00504E4F">
        <w:rPr>
          <w:sz w:val="28"/>
          <w:szCs w:val="28"/>
        </w:rPr>
        <w:t>1282</w:t>
      </w:r>
      <w:r>
        <w:rPr>
          <w:sz w:val="28"/>
          <w:szCs w:val="28"/>
        </w:rPr>
        <w:t xml:space="preserve"> кв.м. с кадастровым номером 76:09:</w:t>
      </w:r>
      <w:r w:rsidR="00504E4F">
        <w:rPr>
          <w:sz w:val="28"/>
          <w:szCs w:val="28"/>
        </w:rPr>
        <w:t>160104:142</w:t>
      </w:r>
      <w:r>
        <w:rPr>
          <w:sz w:val="28"/>
          <w:szCs w:val="28"/>
        </w:rPr>
        <w:t>, из земель населенных пунктов по адресу: ЯО Некрасовский район р</w:t>
      </w:r>
      <w:r w:rsidR="00524008">
        <w:rPr>
          <w:sz w:val="28"/>
          <w:szCs w:val="28"/>
        </w:rPr>
        <w:t>.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</w:t>
      </w:r>
      <w:r w:rsidR="00504E4F">
        <w:rPr>
          <w:sz w:val="28"/>
          <w:szCs w:val="28"/>
        </w:rPr>
        <w:t>40</w:t>
      </w:r>
      <w:r>
        <w:rPr>
          <w:sz w:val="28"/>
          <w:szCs w:val="28"/>
        </w:rPr>
        <w:t>, на котором располож</w:t>
      </w:r>
      <w:r w:rsidR="0000749E">
        <w:rPr>
          <w:sz w:val="28"/>
          <w:szCs w:val="28"/>
        </w:rPr>
        <w:t>ен многоквартирный дом, являющийся аварийным и подлежащий</w:t>
      </w:r>
      <w:r>
        <w:rPr>
          <w:sz w:val="28"/>
          <w:szCs w:val="28"/>
        </w:rPr>
        <w:t xml:space="preserve"> сносу, у следующих собственников:</w:t>
      </w:r>
    </w:p>
    <w:p w:rsidR="00EC7949" w:rsidRDefault="00504E4F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-  Н.Н.М..- 105/1282</w:t>
      </w:r>
      <w:r w:rsidR="00EC7949">
        <w:rPr>
          <w:sz w:val="28"/>
          <w:szCs w:val="28"/>
        </w:rPr>
        <w:t xml:space="preserve">  долей в праве собственности на земельный участок,</w:t>
      </w:r>
    </w:p>
    <w:p w:rsidR="00EC7949" w:rsidRDefault="00504E4F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949">
        <w:rPr>
          <w:sz w:val="28"/>
          <w:szCs w:val="28"/>
        </w:rPr>
        <w:t xml:space="preserve"> </w:t>
      </w:r>
      <w:r>
        <w:rPr>
          <w:sz w:val="28"/>
          <w:szCs w:val="28"/>
        </w:rPr>
        <w:t>Г.И.М..- 105/1282  долей в праве собственности на земельный участок.</w:t>
      </w:r>
    </w:p>
    <w:p w:rsid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жилые помещения в многоквартирном доме № </w:t>
      </w:r>
      <w:r w:rsidR="005963E9">
        <w:rPr>
          <w:sz w:val="28"/>
          <w:szCs w:val="28"/>
        </w:rPr>
        <w:t>40</w:t>
      </w:r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являющемся аварийным и подлежащим сносу:</w:t>
      </w:r>
    </w:p>
    <w:p w:rsidR="00EC7949" w:rsidRDefault="005963E9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</w:t>
      </w:r>
      <w:r w:rsidR="00EC79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2, находящую</w:t>
      </w:r>
      <w:r w:rsidR="0000749E">
        <w:rPr>
          <w:sz w:val="28"/>
          <w:szCs w:val="28"/>
        </w:rPr>
        <w:t xml:space="preserve">ся </w:t>
      </w:r>
      <w:r w:rsidR="00EC794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долевой </w:t>
      </w:r>
      <w:r w:rsidR="00EC7949">
        <w:rPr>
          <w:sz w:val="28"/>
          <w:szCs w:val="28"/>
        </w:rPr>
        <w:t xml:space="preserve">собственности  у </w:t>
      </w:r>
      <w:r>
        <w:rPr>
          <w:sz w:val="28"/>
          <w:szCs w:val="28"/>
        </w:rPr>
        <w:t>Н.Н.М. и Г.И.М</w:t>
      </w:r>
      <w:r w:rsidR="00EC7949">
        <w:rPr>
          <w:sz w:val="28"/>
          <w:szCs w:val="28"/>
        </w:rPr>
        <w:t>.,</w:t>
      </w:r>
    </w:p>
    <w:p w:rsidR="00EC7949" w:rsidRDefault="00EC7949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принятия.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</w:t>
      </w:r>
      <w:r w:rsidR="00524008">
        <w:rPr>
          <w:sz w:val="28"/>
          <w:szCs w:val="28"/>
        </w:rPr>
        <w:t>ое</w:t>
      </w:r>
      <w:proofErr w:type="gramEnd"/>
      <w:r w:rsidR="00524008">
        <w:rPr>
          <w:sz w:val="28"/>
          <w:szCs w:val="28"/>
        </w:rPr>
        <w:t xml:space="preserve">:                          </w:t>
      </w:r>
      <w:r>
        <w:rPr>
          <w:sz w:val="28"/>
          <w:szCs w:val="28"/>
        </w:rPr>
        <w:t xml:space="preserve">           В.А.Лосев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7949" w:rsidRDefault="00EC7949" w:rsidP="00EC7949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49"/>
    <w:rsid w:val="0000749E"/>
    <w:rsid w:val="00200DEA"/>
    <w:rsid w:val="002A6E9F"/>
    <w:rsid w:val="002E67B5"/>
    <w:rsid w:val="00324285"/>
    <w:rsid w:val="00504E4F"/>
    <w:rsid w:val="00524008"/>
    <w:rsid w:val="005963E9"/>
    <w:rsid w:val="007C444A"/>
    <w:rsid w:val="00A831A3"/>
    <w:rsid w:val="00D605B7"/>
    <w:rsid w:val="00E54124"/>
    <w:rsid w:val="00EC7949"/>
    <w:rsid w:val="00F0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2021-01-27T11:34:00Z</cp:lastPrinted>
  <dcterms:created xsi:type="dcterms:W3CDTF">2021-01-25T07:08:00Z</dcterms:created>
  <dcterms:modified xsi:type="dcterms:W3CDTF">2021-03-03T12:52:00Z</dcterms:modified>
</cp:coreProperties>
</file>