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E" w:rsidRPr="000523D7" w:rsidRDefault="00763C35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A454E"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proofErr w:type="gramStart"/>
      <w:r w:rsidR="000A454E"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="000A454E"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Й С К А Я   Ф Е Д Е Р А Ц И Я                          </w:t>
      </w:r>
      <w:r w:rsidR="000A454E"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Я Р О С Л А В С К А Я   О Б Л А С Т Ь</w:t>
      </w:r>
    </w:p>
    <w:p w:rsidR="000A454E" w:rsidRPr="000523D7" w:rsidRDefault="000A454E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НЕКРАСОВСКИЙ МУНИЦИПАЛЬНЫЙ РАЙОН</w:t>
      </w:r>
    </w:p>
    <w:p w:rsidR="000A454E" w:rsidRPr="000523D7" w:rsidRDefault="000A454E" w:rsidP="000A454E">
      <w:pPr>
        <w:suppressAutoHyphens/>
        <w:spacing w:after="0" w:line="240" w:lineRule="auto"/>
        <w:ind w:right="-2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</w:p>
    <w:p w:rsidR="000A454E" w:rsidRPr="000523D7" w:rsidRDefault="000A454E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54E" w:rsidRDefault="000A454E" w:rsidP="000A454E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22F0A" w:rsidRPr="000523D7" w:rsidRDefault="00E22F0A" w:rsidP="000A454E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454E" w:rsidRPr="000523D7" w:rsidRDefault="006961C9" w:rsidP="000A454E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0A454E" w:rsidRPr="000523D7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13776">
        <w:rPr>
          <w:rFonts w:ascii="Times New Roman" w:eastAsia="Times New Roman" w:hAnsi="Times New Roman" w:cs="Times New Roman"/>
          <w:sz w:val="28"/>
          <w:szCs w:val="28"/>
          <w:lang w:eastAsia="ar-SA"/>
        </w:rPr>
        <w:t>03.10.2023</w:t>
      </w:r>
      <w:r w:rsidR="00E2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13776">
        <w:rPr>
          <w:rFonts w:ascii="Times New Roman" w:eastAsia="Times New Roman" w:hAnsi="Times New Roman" w:cs="Times New Roman"/>
          <w:sz w:val="28"/>
          <w:szCs w:val="28"/>
          <w:lang w:eastAsia="ar-SA"/>
        </w:rPr>
        <w:t>297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16.03.2021 №51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523D7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23D7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</w:t>
      </w:r>
      <w:proofErr w:type="gramStart"/>
      <w:r w:rsidRPr="000523D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523D7">
        <w:rPr>
          <w:rFonts w:ascii="Times New Roman" w:hAnsi="Times New Roman" w:cs="Times New Roman"/>
          <w:bCs/>
          <w:sz w:val="28"/>
          <w:szCs w:val="28"/>
        </w:rPr>
        <w:t xml:space="preserve"> горюче-смазочные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23D7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Pr="000523D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</w:t>
      </w:r>
      <w:proofErr w:type="gramEnd"/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0523D7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0523D7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предпринимателям,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услуг, </w:t>
      </w:r>
      <w:proofErr w:type="gramStart"/>
      <w:r w:rsidRPr="000523D7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0523D7">
        <w:rPr>
          <w:rFonts w:ascii="Times New Roman" w:hAnsi="Times New Roman" w:cs="Times New Roman"/>
          <w:sz w:val="28"/>
          <w:szCs w:val="28"/>
        </w:rPr>
        <w:t xml:space="preserve"> доставкой товаров в отдалённые </w:t>
      </w:r>
    </w:p>
    <w:p w:rsidR="000A454E" w:rsidRPr="000523D7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hAnsi="Times New Roman" w:cs="Times New Roman"/>
          <w:sz w:val="28"/>
          <w:szCs w:val="28"/>
        </w:rPr>
        <w:t xml:space="preserve">сельские населённые пункты </w:t>
      </w: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A454E" w:rsidRPr="000523D7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54E" w:rsidRPr="000523D7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78 Бюджетного Кодекса Российской Федерации, </w:t>
      </w:r>
      <w:r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Федерации", </w:t>
      </w: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454E" w:rsidRPr="000523D7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54E" w:rsidRPr="000523D7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                                          </w:t>
      </w:r>
    </w:p>
    <w:p w:rsidR="000A454E" w:rsidRPr="000523D7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523D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Некрасовское от 16.03.2021 №51 «Об утверждении </w:t>
      </w:r>
      <w:r w:rsidRPr="000523D7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0523D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</w:t>
      </w:r>
      <w:r w:rsidRPr="000523D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Некрасовское»</w:t>
      </w:r>
      <w:r w:rsidRPr="000523D7">
        <w:rPr>
          <w:rFonts w:ascii="Times New Roman" w:hAnsi="Times New Roman" w:cs="Times New Roman"/>
          <w:sz w:val="28"/>
          <w:szCs w:val="28"/>
        </w:rPr>
        <w:t>:</w:t>
      </w:r>
    </w:p>
    <w:p w:rsidR="000A454E" w:rsidRPr="000523D7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0A454E" w:rsidRPr="000523D7" w:rsidRDefault="00C152A9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1.1.1. дополнить пунктом 6.1 следующего содержания:</w:t>
      </w:r>
    </w:p>
    <w:p w:rsidR="00C152A9" w:rsidRPr="000523D7" w:rsidRDefault="00C152A9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A9" w:rsidRPr="000523D7" w:rsidRDefault="000523D7" w:rsidP="00C152A9">
      <w:pPr>
        <w:pStyle w:val="210"/>
        <w:spacing w:after="0" w:line="1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 w:rsidR="00C152A9" w:rsidRPr="000523D7">
        <w:rPr>
          <w:sz w:val="28"/>
          <w:szCs w:val="28"/>
          <w:shd w:val="clear" w:color="auto" w:fill="FFFFFF"/>
        </w:rPr>
        <w:t>6.1.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6" w:anchor="/document/12112604/entry/2" w:history="1">
        <w:r w:rsidR="00C152A9" w:rsidRPr="000523D7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C152A9" w:rsidRPr="000523D7">
        <w:rPr>
          <w:sz w:val="28"/>
          <w:szCs w:val="28"/>
          <w:shd w:val="clear" w:color="auto" w:fill="FFFFFF"/>
        </w:rPr>
        <w:t> Российской Федерации казначейскому сопровождению)</w:t>
      </w:r>
      <w:r>
        <w:rPr>
          <w:sz w:val="28"/>
          <w:szCs w:val="28"/>
          <w:shd w:val="clear" w:color="auto" w:fill="FFFFFF"/>
        </w:rPr>
        <w:t>»</w:t>
      </w:r>
      <w:r w:rsidR="00C152A9" w:rsidRPr="000523D7">
        <w:rPr>
          <w:sz w:val="28"/>
          <w:szCs w:val="28"/>
          <w:shd w:val="clear" w:color="auto" w:fill="FFFFFF"/>
        </w:rPr>
        <w:t>.</w:t>
      </w:r>
    </w:p>
    <w:p w:rsidR="00C152A9" w:rsidRPr="000523D7" w:rsidRDefault="00C152A9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A9" w:rsidRPr="000523D7" w:rsidRDefault="00C152A9" w:rsidP="00C152A9">
      <w:pPr>
        <w:pStyle w:val="210"/>
        <w:spacing w:after="0" w:line="100" w:lineRule="atLeast"/>
        <w:ind w:firstLine="709"/>
        <w:jc w:val="both"/>
        <w:rPr>
          <w:sz w:val="28"/>
          <w:szCs w:val="28"/>
          <w:lang w:eastAsia="ru-RU"/>
        </w:rPr>
      </w:pPr>
      <w:r w:rsidRPr="000523D7">
        <w:rPr>
          <w:sz w:val="28"/>
          <w:szCs w:val="28"/>
        </w:rPr>
        <w:t>1.1.2. пункт 17 дополнить текстом следующего содержания</w:t>
      </w:r>
      <w:proofErr w:type="gramStart"/>
      <w:r w:rsidRPr="000523D7">
        <w:rPr>
          <w:sz w:val="28"/>
          <w:szCs w:val="28"/>
        </w:rPr>
        <w:t>: «</w:t>
      </w:r>
      <w:proofErr w:type="gramEnd"/>
      <w:r w:rsidRPr="000523D7">
        <w:rPr>
          <w:sz w:val="28"/>
          <w:szCs w:val="28"/>
          <w:shd w:val="clear" w:color="auto" w:fill="FFFFFF"/>
        </w:rPr>
        <w:t xml:space="preserve">; мониторинг </w:t>
      </w:r>
      <w:r w:rsidRPr="000523D7">
        <w:rPr>
          <w:sz w:val="28"/>
          <w:szCs w:val="28"/>
        </w:rPr>
        <w:t>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Pr="000523D7">
        <w:rPr>
          <w:sz w:val="28"/>
          <w:szCs w:val="28"/>
          <w:lang w:eastAsia="ru-RU"/>
        </w:rPr>
        <w:t>.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финансового контроля осуществляют проверки </w:t>
      </w:r>
      <w:r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7" w:anchor="/document/12112604/entry/2681" w:history="1">
        <w:r w:rsidRPr="000523D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anchor="/document/12112604/entry/2692" w:history="1">
        <w:r w:rsidRPr="000523D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</w:t>
        </w:r>
      </w:hyperlink>
      <w:r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РФ»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1.2. в приложении 3: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1.2.1. дополн</w:t>
      </w:r>
      <w:r w:rsidR="000523D7">
        <w:rPr>
          <w:rFonts w:ascii="Times New Roman" w:hAnsi="Times New Roman" w:cs="Times New Roman"/>
          <w:sz w:val="28"/>
          <w:szCs w:val="28"/>
        </w:rPr>
        <w:t>ить пунктом 1.2 следующего соде</w:t>
      </w:r>
      <w:r w:rsidRPr="000523D7">
        <w:rPr>
          <w:rFonts w:ascii="Times New Roman" w:hAnsi="Times New Roman" w:cs="Times New Roman"/>
          <w:sz w:val="28"/>
          <w:szCs w:val="28"/>
        </w:rPr>
        <w:t>ржания:</w:t>
      </w:r>
    </w:p>
    <w:p w:rsidR="00C152A9" w:rsidRPr="000523D7" w:rsidRDefault="000523D7" w:rsidP="00C152A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C152A9" w:rsidRPr="000523D7">
        <w:rPr>
          <w:rFonts w:ascii="Times New Roman" w:hAnsi="Times New Roman" w:cs="Times New Roman"/>
          <w:spacing w:val="3"/>
          <w:sz w:val="28"/>
          <w:szCs w:val="28"/>
        </w:rPr>
        <w:t xml:space="preserve">1.2. </w:t>
      </w:r>
      <w:r w:rsidR="00C152A9"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 </w:t>
      </w:r>
      <w:hyperlink r:id="rId9" w:tgtFrame="_blank" w:history="1">
        <w:r w:rsidR="00C152A9" w:rsidRPr="000523D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C152A9"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152A9" w:rsidRPr="000523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hAnsi="Times New Roman" w:cs="Times New Roman"/>
          <w:sz w:val="28"/>
          <w:szCs w:val="28"/>
        </w:rPr>
        <w:t>1.2.2. в пункте 2.1 после слов «</w:t>
      </w:r>
      <w:r w:rsidRPr="000523D7"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отбора» дополнить словами «на едином портале бюджетной системы Российской Федерации в информационно-телекоммуникационной сети "Интернет" (http://budget.gov.ru) и»;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  <w:lang w:eastAsia="ru-RU"/>
        </w:rPr>
        <w:t>1.2.3. в пункте 3.1.1 слова «</w:t>
      </w:r>
      <w:r w:rsidRPr="000523D7">
        <w:rPr>
          <w:rFonts w:ascii="Times New Roman" w:hAnsi="Times New Roman" w:cs="Times New Roman"/>
          <w:sz w:val="28"/>
          <w:szCs w:val="28"/>
        </w:rPr>
        <w:t xml:space="preserve">и </w:t>
      </w:r>
      <w:r w:rsidRPr="000523D7">
        <w:rPr>
          <w:rFonts w:ascii="Times New Roman" w:hAnsi="Times New Roman" w:cs="Times New Roman"/>
          <w:spacing w:val="9"/>
          <w:sz w:val="28"/>
          <w:szCs w:val="28"/>
        </w:rPr>
        <w:t xml:space="preserve">осуществляющие </w:t>
      </w:r>
      <w:r w:rsidRPr="000523D7">
        <w:rPr>
          <w:rFonts w:ascii="Times New Roman" w:hAnsi="Times New Roman" w:cs="Times New Roman"/>
          <w:spacing w:val="6"/>
          <w:sz w:val="28"/>
          <w:szCs w:val="28"/>
        </w:rPr>
        <w:t xml:space="preserve">хозяйственную </w:t>
      </w:r>
      <w:r w:rsidRPr="000523D7">
        <w:rPr>
          <w:rFonts w:ascii="Times New Roman" w:hAnsi="Times New Roman" w:cs="Times New Roman"/>
          <w:spacing w:val="8"/>
          <w:sz w:val="28"/>
          <w:szCs w:val="28"/>
        </w:rPr>
        <w:t>деятельность» исключить</w:t>
      </w:r>
      <w:r w:rsidR="000523D7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523D7">
        <w:rPr>
          <w:rFonts w:ascii="Times New Roman" w:hAnsi="Times New Roman" w:cs="Times New Roman"/>
          <w:spacing w:val="8"/>
          <w:sz w:val="28"/>
          <w:szCs w:val="28"/>
        </w:rPr>
        <w:t>1.2.4. пункт 3.1.7 изл</w:t>
      </w:r>
      <w:r w:rsidR="00052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0523D7">
        <w:rPr>
          <w:rFonts w:ascii="Times New Roman" w:hAnsi="Times New Roman" w:cs="Times New Roman"/>
          <w:spacing w:val="8"/>
          <w:sz w:val="28"/>
          <w:szCs w:val="28"/>
        </w:rPr>
        <w:t>жить в новой редакции:</w:t>
      </w:r>
    </w:p>
    <w:p w:rsidR="00C152A9" w:rsidRPr="000523D7" w:rsidRDefault="000523D7" w:rsidP="00C152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152A9" w:rsidRPr="000523D7">
        <w:rPr>
          <w:sz w:val="28"/>
          <w:szCs w:val="28"/>
        </w:rPr>
        <w:t xml:space="preserve">3.1.7. </w:t>
      </w:r>
      <w:r w:rsidR="00C152A9" w:rsidRPr="000523D7">
        <w:rPr>
          <w:sz w:val="28"/>
          <w:szCs w:val="28"/>
          <w:shd w:val="clear" w:color="auto" w:fill="FFFFFF"/>
        </w:rPr>
        <w:t>не являющимися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/document/404896369/entry/1000" w:history="1">
        <w:r w:rsidR="00C152A9" w:rsidRPr="000523D7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C152A9" w:rsidRPr="000523D7">
        <w:rPr>
          <w:sz w:val="28"/>
          <w:szCs w:val="28"/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офшорного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офшорные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офшорных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 компаний в</w:t>
      </w:r>
      <w:proofErr w:type="gramEnd"/>
      <w:r w:rsidR="00C152A9" w:rsidRPr="000523D7">
        <w:rPr>
          <w:sz w:val="28"/>
          <w:szCs w:val="28"/>
          <w:shd w:val="clear" w:color="auto" w:fill="FFFFFF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C152A9" w:rsidRPr="000523D7">
        <w:rPr>
          <w:sz w:val="28"/>
          <w:szCs w:val="28"/>
          <w:shd w:val="clear" w:color="auto" w:fill="FFFFFF"/>
        </w:rPr>
        <w:t xml:space="preserve">При расчете доли участия 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офшорных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 компаний в капитале </w:t>
      </w:r>
      <w:r w:rsidR="00C152A9" w:rsidRPr="000523D7">
        <w:rPr>
          <w:sz w:val="28"/>
          <w:szCs w:val="28"/>
          <w:shd w:val="clear" w:color="auto" w:fill="FFFFFF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офшорных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152A9" w:rsidRPr="000523D7">
        <w:rPr>
          <w:sz w:val="28"/>
          <w:szCs w:val="28"/>
          <w:shd w:val="clear" w:color="auto" w:fill="FFFFFF"/>
        </w:rPr>
        <w:t>офшорных</w:t>
      </w:r>
      <w:proofErr w:type="spellEnd"/>
      <w:r w:rsidR="00C152A9" w:rsidRPr="000523D7">
        <w:rPr>
          <w:sz w:val="28"/>
          <w:szCs w:val="28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C152A9" w:rsidRPr="000523D7">
        <w:rPr>
          <w:sz w:val="28"/>
          <w:szCs w:val="28"/>
          <w:shd w:val="clear" w:color="auto" w:fill="FFFFFF"/>
        </w:rPr>
        <w:t xml:space="preserve"> публичных акционерных обществ</w:t>
      </w:r>
      <w:r>
        <w:rPr>
          <w:sz w:val="28"/>
          <w:szCs w:val="28"/>
          <w:shd w:val="clear" w:color="auto" w:fill="FFFFFF"/>
        </w:rPr>
        <w:t>»</w:t>
      </w:r>
      <w:r w:rsidR="00C152A9" w:rsidRPr="000523D7">
        <w:rPr>
          <w:sz w:val="28"/>
          <w:szCs w:val="28"/>
        </w:rPr>
        <w:t>;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1.2.5. пункты 4.1.5, 4.1.6  признать утратившими силу</w:t>
      </w:r>
      <w:r w:rsidR="000523D7">
        <w:rPr>
          <w:rFonts w:ascii="Times New Roman" w:hAnsi="Times New Roman" w:cs="Times New Roman"/>
          <w:sz w:val="28"/>
          <w:szCs w:val="28"/>
        </w:rPr>
        <w:t>;</w:t>
      </w:r>
    </w:p>
    <w:p w:rsidR="00C152A9" w:rsidRPr="000523D7" w:rsidRDefault="00C152A9" w:rsidP="00C152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D7">
        <w:rPr>
          <w:rFonts w:ascii="Times New Roman" w:hAnsi="Times New Roman" w:cs="Times New Roman"/>
          <w:sz w:val="28"/>
          <w:szCs w:val="28"/>
        </w:rPr>
        <w:t>1.2.6. пункт 9.11 изложить в новой редакции:</w:t>
      </w:r>
    </w:p>
    <w:p w:rsidR="00C152A9" w:rsidRDefault="000523D7" w:rsidP="00C152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2A9" w:rsidRPr="000523D7">
        <w:rPr>
          <w:sz w:val="28"/>
          <w:szCs w:val="28"/>
        </w:rPr>
        <w:t>9.11. Информация о результатах рассмотрения заявок размещается на едином портале и на официальном сайте главного распорядителя как получателя бюджетных сре</w:t>
      </w:r>
      <w:proofErr w:type="gramStart"/>
      <w:r w:rsidR="00C152A9" w:rsidRPr="000523D7">
        <w:rPr>
          <w:sz w:val="28"/>
          <w:szCs w:val="28"/>
        </w:rPr>
        <w:t>дств в и</w:t>
      </w:r>
      <w:proofErr w:type="gramEnd"/>
      <w:r w:rsidR="00C152A9" w:rsidRPr="000523D7">
        <w:rPr>
          <w:sz w:val="28"/>
          <w:szCs w:val="28"/>
        </w:rPr>
        <w:t>нформационно-телекоммуникационной сети "Интернет"  не позднее  14-го календарного дня, следующего за днем определения победителя отбора</w:t>
      </w:r>
      <w:r>
        <w:rPr>
          <w:sz w:val="28"/>
          <w:szCs w:val="28"/>
        </w:rPr>
        <w:t>»</w:t>
      </w:r>
      <w:r w:rsidR="00C152A9" w:rsidRPr="000523D7">
        <w:rPr>
          <w:sz w:val="28"/>
          <w:szCs w:val="28"/>
        </w:rPr>
        <w:t xml:space="preserve">. </w:t>
      </w:r>
    </w:p>
    <w:p w:rsidR="000523D7" w:rsidRPr="000523D7" w:rsidRDefault="000523D7" w:rsidP="00C152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2417" w:rsidRPr="000523D7" w:rsidRDefault="000523D7" w:rsidP="0069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417"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2417"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2417"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сельского поселения </w:t>
      </w:r>
      <w:r w:rsidR="0069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Подгорнова С.Ю</w:t>
      </w:r>
      <w:r w:rsidR="00312417"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417" w:rsidRPr="000523D7" w:rsidRDefault="00312417" w:rsidP="0031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417" w:rsidRPr="000523D7" w:rsidRDefault="00312417" w:rsidP="0031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417" w:rsidRPr="000523D7" w:rsidRDefault="00312417" w:rsidP="0031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61C9" w:rsidRDefault="00312417" w:rsidP="0069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</w:t>
      </w:r>
    </w:p>
    <w:p w:rsidR="00312417" w:rsidRPr="000523D7" w:rsidRDefault="00312417" w:rsidP="0069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6961C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2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</w:t>
      </w:r>
    </w:p>
    <w:p w:rsidR="00312417" w:rsidRPr="000523D7" w:rsidRDefault="00312417" w:rsidP="0031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417" w:rsidRPr="000523D7" w:rsidRDefault="00312417" w:rsidP="0031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4E" w:rsidRPr="000523D7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4E" w:rsidRPr="000523D7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54E" w:rsidRPr="000523D7" w:rsidSect="00C152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5">
    <w:nsid w:val="38C359C6"/>
    <w:multiLevelType w:val="multilevel"/>
    <w:tmpl w:val="0A9EA9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232CE"/>
    <w:multiLevelType w:val="multilevel"/>
    <w:tmpl w:val="D8C6E1F4"/>
    <w:lvl w:ilvl="0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A48"/>
    <w:rsid w:val="00002B76"/>
    <w:rsid w:val="00006BA3"/>
    <w:rsid w:val="00007240"/>
    <w:rsid w:val="00020B12"/>
    <w:rsid w:val="00046911"/>
    <w:rsid w:val="00050E20"/>
    <w:rsid w:val="000523D7"/>
    <w:rsid w:val="00062D25"/>
    <w:rsid w:val="00073EBC"/>
    <w:rsid w:val="00074554"/>
    <w:rsid w:val="00081CAE"/>
    <w:rsid w:val="000A454E"/>
    <w:rsid w:val="000C7287"/>
    <w:rsid w:val="000D1957"/>
    <w:rsid w:val="000E18A0"/>
    <w:rsid w:val="000E3928"/>
    <w:rsid w:val="000E6C8F"/>
    <w:rsid w:val="000E7426"/>
    <w:rsid w:val="00103779"/>
    <w:rsid w:val="00107621"/>
    <w:rsid w:val="00135911"/>
    <w:rsid w:val="00172D22"/>
    <w:rsid w:val="001739D3"/>
    <w:rsid w:val="00174884"/>
    <w:rsid w:val="001815CB"/>
    <w:rsid w:val="001C06FE"/>
    <w:rsid w:val="001C58AC"/>
    <w:rsid w:val="001E5A48"/>
    <w:rsid w:val="0020440D"/>
    <w:rsid w:val="00211491"/>
    <w:rsid w:val="00214481"/>
    <w:rsid w:val="00241B13"/>
    <w:rsid w:val="00246446"/>
    <w:rsid w:val="00281496"/>
    <w:rsid w:val="002F16AE"/>
    <w:rsid w:val="002F1736"/>
    <w:rsid w:val="00312417"/>
    <w:rsid w:val="00332691"/>
    <w:rsid w:val="003352F3"/>
    <w:rsid w:val="0034599D"/>
    <w:rsid w:val="003510D4"/>
    <w:rsid w:val="003567E7"/>
    <w:rsid w:val="00367819"/>
    <w:rsid w:val="0036781B"/>
    <w:rsid w:val="003A007D"/>
    <w:rsid w:val="003E4B99"/>
    <w:rsid w:val="00431F49"/>
    <w:rsid w:val="00461B58"/>
    <w:rsid w:val="00463342"/>
    <w:rsid w:val="004669D9"/>
    <w:rsid w:val="004715DE"/>
    <w:rsid w:val="00475C64"/>
    <w:rsid w:val="004868EB"/>
    <w:rsid w:val="004A74A0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B580B"/>
    <w:rsid w:val="005C5BF2"/>
    <w:rsid w:val="005D60D3"/>
    <w:rsid w:val="005E1793"/>
    <w:rsid w:val="005E5626"/>
    <w:rsid w:val="00615F5C"/>
    <w:rsid w:val="00621FAF"/>
    <w:rsid w:val="00626B59"/>
    <w:rsid w:val="00690507"/>
    <w:rsid w:val="006905B1"/>
    <w:rsid w:val="006961C9"/>
    <w:rsid w:val="006A3932"/>
    <w:rsid w:val="006B1441"/>
    <w:rsid w:val="006B269E"/>
    <w:rsid w:val="006B59D3"/>
    <w:rsid w:val="006C0342"/>
    <w:rsid w:val="006C4C02"/>
    <w:rsid w:val="006D555F"/>
    <w:rsid w:val="006E20F7"/>
    <w:rsid w:val="006E5B19"/>
    <w:rsid w:val="006F3B8D"/>
    <w:rsid w:val="00702FCB"/>
    <w:rsid w:val="00717545"/>
    <w:rsid w:val="00741F4E"/>
    <w:rsid w:val="00763C35"/>
    <w:rsid w:val="00766C5F"/>
    <w:rsid w:val="007839DE"/>
    <w:rsid w:val="007A4F6D"/>
    <w:rsid w:val="007B29C5"/>
    <w:rsid w:val="007E4D3A"/>
    <w:rsid w:val="007E552E"/>
    <w:rsid w:val="007F1D82"/>
    <w:rsid w:val="00814A06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0495F"/>
    <w:rsid w:val="00916A58"/>
    <w:rsid w:val="00923D1F"/>
    <w:rsid w:val="00924FD0"/>
    <w:rsid w:val="00931567"/>
    <w:rsid w:val="00946A77"/>
    <w:rsid w:val="00951696"/>
    <w:rsid w:val="00960E96"/>
    <w:rsid w:val="009619C8"/>
    <w:rsid w:val="00975BF0"/>
    <w:rsid w:val="009A7961"/>
    <w:rsid w:val="009B3ABD"/>
    <w:rsid w:val="009C18B0"/>
    <w:rsid w:val="009C7DC9"/>
    <w:rsid w:val="009D6156"/>
    <w:rsid w:val="009D7650"/>
    <w:rsid w:val="009E1416"/>
    <w:rsid w:val="009F1A39"/>
    <w:rsid w:val="00A05B11"/>
    <w:rsid w:val="00A27687"/>
    <w:rsid w:val="00A43126"/>
    <w:rsid w:val="00A45FEA"/>
    <w:rsid w:val="00A5653E"/>
    <w:rsid w:val="00A74C63"/>
    <w:rsid w:val="00AB13F1"/>
    <w:rsid w:val="00B230A7"/>
    <w:rsid w:val="00B332C8"/>
    <w:rsid w:val="00B5274C"/>
    <w:rsid w:val="00B53A79"/>
    <w:rsid w:val="00B545B7"/>
    <w:rsid w:val="00B848F6"/>
    <w:rsid w:val="00B84F1C"/>
    <w:rsid w:val="00BA4164"/>
    <w:rsid w:val="00BB6FA8"/>
    <w:rsid w:val="00BC6477"/>
    <w:rsid w:val="00BD73FE"/>
    <w:rsid w:val="00BF2C04"/>
    <w:rsid w:val="00C13776"/>
    <w:rsid w:val="00C152A9"/>
    <w:rsid w:val="00C31E45"/>
    <w:rsid w:val="00C417B1"/>
    <w:rsid w:val="00C45829"/>
    <w:rsid w:val="00C53E49"/>
    <w:rsid w:val="00C6148E"/>
    <w:rsid w:val="00C74C22"/>
    <w:rsid w:val="00C800EF"/>
    <w:rsid w:val="00CA3D57"/>
    <w:rsid w:val="00CA4FCD"/>
    <w:rsid w:val="00CA5055"/>
    <w:rsid w:val="00CA648A"/>
    <w:rsid w:val="00CB2211"/>
    <w:rsid w:val="00D70AA6"/>
    <w:rsid w:val="00D8009A"/>
    <w:rsid w:val="00D9459A"/>
    <w:rsid w:val="00DA4557"/>
    <w:rsid w:val="00DD0BE3"/>
    <w:rsid w:val="00DE34E6"/>
    <w:rsid w:val="00DE769D"/>
    <w:rsid w:val="00E01F51"/>
    <w:rsid w:val="00E11E3A"/>
    <w:rsid w:val="00E22F0A"/>
    <w:rsid w:val="00E2523D"/>
    <w:rsid w:val="00E43D62"/>
    <w:rsid w:val="00E4437C"/>
    <w:rsid w:val="00E526D9"/>
    <w:rsid w:val="00E72920"/>
    <w:rsid w:val="00E7624A"/>
    <w:rsid w:val="00E77901"/>
    <w:rsid w:val="00E83968"/>
    <w:rsid w:val="00EE4F33"/>
    <w:rsid w:val="00EE5415"/>
    <w:rsid w:val="00EE6E0F"/>
    <w:rsid w:val="00EE7450"/>
    <w:rsid w:val="00EF593D"/>
    <w:rsid w:val="00F0217A"/>
    <w:rsid w:val="00F045DF"/>
    <w:rsid w:val="00F21461"/>
    <w:rsid w:val="00F23D40"/>
    <w:rsid w:val="00F26157"/>
    <w:rsid w:val="00F26E2B"/>
    <w:rsid w:val="00F66323"/>
    <w:rsid w:val="00F82956"/>
    <w:rsid w:val="00FA0893"/>
    <w:rsid w:val="00FB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8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link w:val="ae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210">
    <w:name w:val="Основной текст 21"/>
    <w:basedOn w:val="a"/>
    <w:rsid w:val="001E5A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basedOn w:val="a0"/>
    <w:uiPriority w:val="99"/>
    <w:unhideWhenUsed/>
    <w:rsid w:val="001E5A48"/>
    <w:rPr>
      <w:color w:val="0000FF" w:themeColor="hyperlink"/>
      <w:u w:val="single"/>
    </w:rPr>
  </w:style>
  <w:style w:type="paragraph" w:styleId="af9">
    <w:name w:val="Body Text"/>
    <w:basedOn w:val="a"/>
    <w:link w:val="afa"/>
    <w:uiPriority w:val="1"/>
    <w:qFormat/>
    <w:rsid w:val="001E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1E5A48"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fb">
    <w:name w:val="Document Map"/>
    <w:basedOn w:val="a"/>
    <w:link w:val="afc"/>
    <w:uiPriority w:val="99"/>
    <w:semiHidden/>
    <w:unhideWhenUsed/>
    <w:rsid w:val="001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E5A48"/>
    <w:rPr>
      <w:rFonts w:ascii="Tahoma" w:hAnsi="Tahoma" w:cs="Tahoma"/>
      <w:sz w:val="16"/>
      <w:szCs w:val="16"/>
      <w:lang w:val="ru-RU" w:bidi="ar-SA"/>
    </w:rPr>
  </w:style>
  <w:style w:type="table" w:styleId="afd">
    <w:name w:val="Table Grid"/>
    <w:basedOn w:val="a1"/>
    <w:uiPriority w:val="59"/>
    <w:rsid w:val="001E5A48"/>
    <w:pPr>
      <w:spacing w:after="0" w:line="240" w:lineRule="auto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05B11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link w:val="ConsPlusTitle0"/>
    <w:rsid w:val="00020B1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020B12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s1">
    <w:name w:val="s_1"/>
    <w:basedOn w:val="a"/>
    <w:rsid w:val="001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DDD4-4B00-4B3A-ADD0-D5D82826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2023-10-03T07:44:00Z</cp:lastPrinted>
  <dcterms:created xsi:type="dcterms:W3CDTF">2023-10-03T07:56:00Z</dcterms:created>
  <dcterms:modified xsi:type="dcterms:W3CDTF">2023-10-03T07:56:00Z</dcterms:modified>
</cp:coreProperties>
</file>