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61DA4">
        <w:rPr>
          <w:rFonts w:ascii="Times New Roman" w:eastAsia="Times New Roman" w:hAnsi="Times New Roman"/>
          <w:b/>
          <w:sz w:val="32"/>
          <w:szCs w:val="32"/>
        </w:rPr>
        <w:t>РОССИЙСКАЯ  ФЕДЕРАЦИЯ</w:t>
      </w: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61DA4">
        <w:rPr>
          <w:rFonts w:ascii="Times New Roman" w:eastAsia="Times New Roman" w:hAnsi="Times New Roman"/>
          <w:b/>
          <w:sz w:val="32"/>
          <w:szCs w:val="32"/>
        </w:rPr>
        <w:t>ЯРОСЛАВСКАЯ ОБЛАСТЬ</w:t>
      </w: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61DA4">
        <w:rPr>
          <w:rFonts w:ascii="Times New Roman" w:eastAsia="Times New Roman" w:hAnsi="Times New Roman"/>
          <w:b/>
          <w:sz w:val="32"/>
          <w:szCs w:val="32"/>
        </w:rPr>
        <w:t>Некрасовский муниципальный район</w:t>
      </w: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61DA4">
        <w:rPr>
          <w:rFonts w:ascii="Times New Roman" w:eastAsia="Times New Roman" w:hAnsi="Times New Roman"/>
          <w:b/>
          <w:sz w:val="32"/>
          <w:szCs w:val="32"/>
        </w:rPr>
        <w:t xml:space="preserve">Муниципальный Совет сельского поселения </w:t>
      </w:r>
      <w:proofErr w:type="gramStart"/>
      <w:r w:rsidRPr="00B61DA4">
        <w:rPr>
          <w:rFonts w:ascii="Times New Roman" w:eastAsia="Times New Roman" w:hAnsi="Times New Roman"/>
          <w:b/>
          <w:sz w:val="32"/>
          <w:szCs w:val="32"/>
        </w:rPr>
        <w:t>Некрасовское</w:t>
      </w:r>
      <w:proofErr w:type="gramEnd"/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B61DA4">
        <w:rPr>
          <w:rFonts w:ascii="Times New Roman" w:eastAsia="Times New Roman" w:hAnsi="Times New Roman"/>
          <w:b/>
          <w:sz w:val="32"/>
          <w:szCs w:val="32"/>
        </w:rPr>
        <w:t>Р</w:t>
      </w:r>
      <w:proofErr w:type="gramEnd"/>
      <w:r w:rsidRPr="00B61DA4">
        <w:rPr>
          <w:rFonts w:ascii="Times New Roman" w:eastAsia="Times New Roman" w:hAnsi="Times New Roman"/>
          <w:b/>
          <w:sz w:val="32"/>
          <w:szCs w:val="32"/>
        </w:rPr>
        <w:t xml:space="preserve"> Е Ш Е Н И Е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 29августа 2019 года  №238                                                </w:t>
      </w:r>
      <w:proofErr w:type="spellStart"/>
      <w:r w:rsidRPr="00B61DA4">
        <w:rPr>
          <w:rFonts w:ascii="Times New Roman" w:eastAsia="Times New Roman" w:hAnsi="Times New Roman"/>
          <w:sz w:val="28"/>
          <w:szCs w:val="28"/>
        </w:rPr>
        <w:t>рп</w:t>
      </w:r>
      <w:proofErr w:type="spellEnd"/>
      <w:r w:rsidRPr="00B61DA4">
        <w:rPr>
          <w:rFonts w:ascii="Times New Roman" w:eastAsia="Times New Roman" w:hAnsi="Times New Roman"/>
          <w:sz w:val="28"/>
          <w:szCs w:val="28"/>
        </w:rPr>
        <w:t>. Некрасовское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МС 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gramStart"/>
      <w:r w:rsidRPr="00B61DA4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от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>20.12.2018 г. № 204 «О бюджете сельского</w:t>
      </w:r>
    </w:p>
    <w:p w:rsidR="00AD4BD3" w:rsidRPr="00B61DA4" w:rsidRDefault="00AD4BD3" w:rsidP="00AD4BD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proofErr w:type="gramStart"/>
      <w:r w:rsidRPr="00B61DA4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на 2019 год и </w:t>
      </w:r>
    </w:p>
    <w:p w:rsidR="00AD4BD3" w:rsidRPr="00B61DA4" w:rsidRDefault="00AD4BD3" w:rsidP="00AD4BD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>плановый период 2020 и 2021 годов»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ab/>
        <w:t xml:space="preserve"> В соответствии с Решением Муниципального Совета сельского поселения </w:t>
      </w:r>
      <w:proofErr w:type="gramStart"/>
      <w:r w:rsidRPr="00B61DA4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«О бюджетном процессе в сельском поселении Некрасовское» от 06.05.2010 года № 38, Муниципальный Совет сельского поселения  </w:t>
      </w:r>
      <w:r w:rsidRPr="00B61DA4">
        <w:rPr>
          <w:rFonts w:ascii="Times New Roman" w:eastAsia="Times New Roman" w:hAnsi="Times New Roman"/>
          <w:b/>
          <w:sz w:val="28"/>
          <w:szCs w:val="28"/>
          <w:u w:val="single"/>
        </w:rPr>
        <w:t>РЕШИЛ:</w:t>
      </w:r>
    </w:p>
    <w:p w:rsidR="00AD4BD3" w:rsidRPr="00B61DA4" w:rsidRDefault="00AD4BD3" w:rsidP="00AD4BD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ab/>
        <w:t>Внести в Решение Муниципального Совета сельского поселения Некрасовское от  20.12.2018 года № 204 «О бюджете сельского поселения Некрасовское на 2019 год и плановый период 2020 и 2021 годов» следующие изменения и дополнения: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b/>
          <w:sz w:val="28"/>
          <w:szCs w:val="28"/>
        </w:rPr>
        <w:t>1.</w:t>
      </w:r>
      <w:r w:rsidRPr="00B61DA4">
        <w:rPr>
          <w:rFonts w:ascii="Times New Roman" w:eastAsia="Times New Roman" w:hAnsi="Times New Roman"/>
          <w:sz w:val="28"/>
          <w:szCs w:val="28"/>
        </w:rPr>
        <w:t xml:space="preserve"> Статью 1 изложить в следующей редакции: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«Статья 1 </w:t>
      </w:r>
    </w:p>
    <w:p w:rsidR="00AD4BD3" w:rsidRPr="00B61DA4" w:rsidRDefault="00AD4BD3" w:rsidP="00AD4BD3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1. Утвердить основные характеристики  бюджета сельского поселения </w:t>
      </w:r>
      <w:proofErr w:type="gramStart"/>
      <w:r w:rsidRPr="00B61DA4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на 2019 год:</w:t>
      </w:r>
    </w:p>
    <w:p w:rsidR="00AD4BD3" w:rsidRPr="00B61DA4" w:rsidRDefault="00AD4BD3" w:rsidP="00AD4BD3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     1) прогнозируемый общий объем доходов бюджета сельского поселения </w:t>
      </w:r>
      <w:r w:rsidR="007639EB">
        <w:rPr>
          <w:rFonts w:ascii="Times New Roman" w:eastAsia="Times New Roman" w:hAnsi="Times New Roman"/>
          <w:sz w:val="28"/>
          <w:szCs w:val="28"/>
        </w:rPr>
        <w:t xml:space="preserve">Некрасовское </w:t>
      </w:r>
      <w:r w:rsidRPr="00B61DA4">
        <w:rPr>
          <w:rFonts w:ascii="Times New Roman" w:eastAsia="Times New Roman" w:hAnsi="Times New Roman"/>
          <w:sz w:val="28"/>
          <w:szCs w:val="28"/>
        </w:rPr>
        <w:t xml:space="preserve">в сумме  </w:t>
      </w:r>
      <w:r>
        <w:rPr>
          <w:rFonts w:ascii="Times New Roman" w:eastAsia="Times New Roman" w:hAnsi="Times New Roman"/>
          <w:b/>
          <w:sz w:val="28"/>
          <w:szCs w:val="28"/>
        </w:rPr>
        <w:t>122 566725</w:t>
      </w:r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 рубля 20 копеек</w:t>
      </w:r>
      <w:r w:rsidRPr="00B61DA4">
        <w:rPr>
          <w:rFonts w:ascii="Times New Roman" w:eastAsia="Times New Roman" w:hAnsi="Times New Roman"/>
          <w:sz w:val="28"/>
          <w:szCs w:val="28"/>
        </w:rPr>
        <w:t xml:space="preserve"> (Приложение 1);</w:t>
      </w:r>
    </w:p>
    <w:p w:rsidR="00AD4BD3" w:rsidRPr="00B61DA4" w:rsidRDefault="00AD4BD3" w:rsidP="00AD4BD3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     2) общий объем расходов бюджета сельского поселения </w:t>
      </w:r>
      <w:r w:rsidR="007639EB">
        <w:rPr>
          <w:rFonts w:ascii="Times New Roman" w:eastAsia="Times New Roman" w:hAnsi="Times New Roman"/>
          <w:sz w:val="28"/>
          <w:szCs w:val="28"/>
        </w:rPr>
        <w:t xml:space="preserve">Некрасовское </w:t>
      </w:r>
      <w:r w:rsidRPr="00B61DA4">
        <w:rPr>
          <w:rFonts w:ascii="Times New Roman" w:eastAsia="Times New Roman" w:hAnsi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/>
          <w:b/>
          <w:sz w:val="28"/>
          <w:szCs w:val="28"/>
        </w:rPr>
        <w:t>131 504923</w:t>
      </w:r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 рубль  48 копеек</w:t>
      </w:r>
      <w:r w:rsidRPr="00B61DA4">
        <w:rPr>
          <w:rFonts w:ascii="Times New Roman" w:eastAsia="Times New Roman" w:hAnsi="Times New Roman"/>
          <w:sz w:val="28"/>
          <w:szCs w:val="28"/>
        </w:rPr>
        <w:t xml:space="preserve"> (Приложение 2);</w:t>
      </w:r>
    </w:p>
    <w:p w:rsidR="00AD4BD3" w:rsidRPr="00B61DA4" w:rsidRDefault="00AD4BD3" w:rsidP="00AD4BD3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     3) дефицит бюджета сельского поселения</w:t>
      </w:r>
      <w:r w:rsidR="007639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639EB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8 938 198 рублей 28 копеек.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b/>
          <w:sz w:val="28"/>
          <w:szCs w:val="28"/>
        </w:rPr>
        <w:t>2</w:t>
      </w:r>
      <w:r w:rsidRPr="00B61DA4">
        <w:rPr>
          <w:rFonts w:ascii="Times New Roman" w:eastAsia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D4BD3" w:rsidRPr="00B61DA4" w:rsidRDefault="00AD4BD3" w:rsidP="00AD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>Председатель Муниципального</w:t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  <w:t xml:space="preserve">Глава сельского поселения 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61DA4">
        <w:rPr>
          <w:rFonts w:ascii="Times New Roman" w:eastAsia="Times New Roman" w:hAnsi="Times New Roman"/>
          <w:sz w:val="28"/>
          <w:szCs w:val="28"/>
        </w:rPr>
        <w:t xml:space="preserve">Совета </w:t>
      </w:r>
      <w:proofErr w:type="spellStart"/>
      <w:r w:rsidRPr="00B61DA4">
        <w:rPr>
          <w:rFonts w:ascii="Times New Roman" w:eastAsia="Times New Roman" w:hAnsi="Times New Roman"/>
          <w:sz w:val="28"/>
          <w:szCs w:val="28"/>
        </w:rPr>
        <w:t>__________А.Г.Корнилов</w:t>
      </w:r>
      <w:proofErr w:type="spellEnd"/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61DA4">
        <w:rPr>
          <w:rFonts w:ascii="Times New Roman" w:eastAsia="Times New Roman" w:hAnsi="Times New Roman"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sz w:val="28"/>
          <w:szCs w:val="28"/>
        </w:rPr>
        <w:t xml:space="preserve"> _________ В.А.Лосев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</w:p>
    <w:p w:rsidR="00AD4BD3" w:rsidRPr="00B61DA4" w:rsidRDefault="00AD4BD3" w:rsidP="00AD4BD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4BD3" w:rsidRPr="00E86A78" w:rsidRDefault="00AD4BD3" w:rsidP="00AD4BD3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>Приложение №1</w:t>
      </w:r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  <w:t xml:space="preserve"> к решению </w:t>
      </w:r>
      <w:proofErr w:type="gramStart"/>
      <w:r w:rsidRPr="00E86A78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  <w:t xml:space="preserve">Совета сельского поселения </w:t>
      </w:r>
    </w:p>
    <w:p w:rsidR="00AD4BD3" w:rsidRPr="00B61DA4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E86A78">
        <w:rPr>
          <w:rFonts w:ascii="Times New Roman" w:eastAsia="Times New Roman" w:hAnsi="Times New Roman"/>
          <w:sz w:val="24"/>
          <w:szCs w:val="24"/>
        </w:rPr>
        <w:t>Некрасовское</w:t>
      </w:r>
      <w:proofErr w:type="gramEnd"/>
      <w:r w:rsidRPr="00E86A78">
        <w:rPr>
          <w:rFonts w:ascii="Times New Roman" w:eastAsia="Times New Roman" w:hAnsi="Times New Roman"/>
          <w:sz w:val="24"/>
          <w:szCs w:val="24"/>
        </w:rPr>
        <w:t xml:space="preserve"> от 29.08.2019 № 23</w:t>
      </w:r>
      <w:r w:rsidR="00BC7EB8">
        <w:rPr>
          <w:rFonts w:ascii="Times New Roman" w:eastAsia="Times New Roman" w:hAnsi="Times New Roman"/>
          <w:sz w:val="24"/>
          <w:szCs w:val="24"/>
        </w:rPr>
        <w:t>8</w:t>
      </w:r>
      <w:r w:rsidRPr="00B61D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DA4">
        <w:rPr>
          <w:rFonts w:ascii="Times New Roman" w:eastAsia="Times New Roman" w:hAnsi="Times New Roman"/>
          <w:b/>
          <w:sz w:val="32"/>
          <w:szCs w:val="32"/>
        </w:rPr>
        <w:t>Прогнозируемые доходы бюджета сельского поселения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B61DA4">
        <w:rPr>
          <w:rFonts w:ascii="Times New Roman" w:eastAsia="Times New Roman" w:hAnsi="Times New Roman"/>
          <w:b/>
          <w:sz w:val="32"/>
          <w:szCs w:val="32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b/>
          <w:sz w:val="32"/>
          <w:szCs w:val="32"/>
        </w:rPr>
        <w:t xml:space="preserve"> на 2019 год в соответствии с классификацией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B61DA4">
        <w:rPr>
          <w:rFonts w:ascii="Times New Roman" w:eastAsia="Times New Roman" w:hAnsi="Times New Roman"/>
          <w:b/>
          <w:sz w:val="32"/>
          <w:szCs w:val="32"/>
        </w:rPr>
        <w:t xml:space="preserve">                доходов бюджетов Российской  Федерации 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7"/>
        <w:gridCol w:w="3619"/>
        <w:gridCol w:w="1612"/>
        <w:gridCol w:w="1844"/>
      </w:tblGrid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Код бюджетной классификации РФ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 xml:space="preserve">             Наименование дохода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2019 год с учетом изменений</w:t>
            </w:r>
          </w:p>
        </w:tc>
      </w:tr>
      <w:tr w:rsidR="00AD4BD3" w:rsidRPr="00A87C11" w:rsidTr="004A14C9">
        <w:trPr>
          <w:trHeight w:val="37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000 1 00 00000 00 0000 000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26 613 000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26 613 000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182 1 01 00000 00 0000 000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Налоги на прибыль,  доходы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2 750 000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2 750 000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2 750 000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2 750 000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100 1 03 00000 00 0000 000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Акцизы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6 826 000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6 826 000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100 1 03 02000 01 0000 110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 xml:space="preserve">Акцизы на автомобильный </w:t>
            </w:r>
            <w:proofErr w:type="gramStart"/>
            <w:r w:rsidRPr="00B61DA4">
              <w:rPr>
                <w:rFonts w:ascii="Times New Roman" w:eastAsia="Times New Roman" w:hAnsi="Times New Roman"/>
              </w:rPr>
              <w:t>бензин</w:t>
            </w:r>
            <w:proofErr w:type="gramEnd"/>
            <w:r w:rsidRPr="00B61DA4">
              <w:rPr>
                <w:rFonts w:ascii="Times New Roman" w:eastAsia="Times New Roman" w:hAnsi="Times New Roman"/>
              </w:rPr>
              <w:t xml:space="preserve"> производимый на территории России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6 826 000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6 826 000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Налоги на совокупный доход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3 000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182 1 05 03000 01 0000 110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3 000</w:t>
            </w:r>
          </w:p>
        </w:tc>
      </w:tr>
      <w:tr w:rsidR="00AD4BD3" w:rsidRPr="00A87C11" w:rsidTr="004A14C9">
        <w:trPr>
          <w:trHeight w:val="27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Налоги на имущество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16 303 000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16 303 000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Налог на имущество физических лиц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1 892 000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1 892 000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182 1 06 06000 10 0000 110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14 911 000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14 911 000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70 000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70 000</w:t>
            </w:r>
          </w:p>
        </w:tc>
      </w:tr>
      <w:tr w:rsidR="00AD4BD3" w:rsidRPr="00A87C11" w:rsidTr="004A14C9">
        <w:trPr>
          <w:trHeight w:val="9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836 111 09045 10 0000 120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70 000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70 000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000 1 16 00000 00 0000 00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Прочие поступления от денежных взысканий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161,0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161,0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Pr="00B61DA4">
              <w:rPr>
                <w:rFonts w:ascii="Times New Roman" w:eastAsia="Times New Roman" w:hAnsi="Times New Roman"/>
              </w:rPr>
              <w:t>116 90050 10 0000 140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Прочие поступления от денежных взысканий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161,0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161,0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000 200 00000 00 0000 000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Безвозмездные поступления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</w:rPr>
              <w:t>95 621 243,20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95 623 725</w:t>
            </w:r>
            <w:r w:rsidRPr="00B61DA4">
              <w:rPr>
                <w:rFonts w:ascii="Times New Roman" w:eastAsia="Times New Roman" w:hAnsi="Times New Roman"/>
              </w:rPr>
              <w:t>,20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000 202 00000 00 0000 000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95 621 243,20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95 623 725</w:t>
            </w:r>
            <w:r w:rsidRPr="00B61DA4">
              <w:rPr>
                <w:rFonts w:ascii="Times New Roman" w:eastAsia="Times New Roman" w:hAnsi="Times New Roman"/>
              </w:rPr>
              <w:t>,20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000 202 15000 00 0000 150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20 432 000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20 432 000</w:t>
            </w:r>
          </w:p>
        </w:tc>
      </w:tr>
      <w:tr w:rsidR="00AD4BD3" w:rsidRPr="00A87C11" w:rsidTr="004A14C9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 xml:space="preserve">Субсидия от других бюджетов бюджетной системы РФ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0</w:t>
            </w:r>
          </w:p>
        </w:tc>
      </w:tr>
      <w:tr w:rsidR="00AD4BD3" w:rsidRPr="00A87C11" w:rsidTr="004A14C9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3 084 000,00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3 086 482</w:t>
            </w:r>
            <w:r w:rsidRPr="00B61DA4">
              <w:rPr>
                <w:rFonts w:ascii="Times New Roman" w:eastAsia="Times New Roman" w:hAnsi="Times New Roman"/>
              </w:rPr>
              <w:t>,00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Прочие субсидии бюджетам поселений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72 105 243,20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72 105 243,20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000 218 60010 10 0000 150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Доходы бюджета поселения от возврата остатков субсидии прошлых лет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330 000,00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330 000,00</w:t>
            </w:r>
          </w:p>
        </w:tc>
      </w:tr>
      <w:tr w:rsidR="00AD4BD3" w:rsidRPr="00A87C11" w:rsidTr="004A14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ИТОГО ДОХОДОВ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122 564 243,20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122 566 725</w:t>
            </w: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,20</w:t>
            </w:r>
          </w:p>
        </w:tc>
      </w:tr>
    </w:tbl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86A78">
        <w:rPr>
          <w:rFonts w:ascii="Times New Roman" w:eastAsia="Times New Roman" w:hAnsi="Times New Roman"/>
          <w:sz w:val="24"/>
          <w:szCs w:val="24"/>
        </w:rPr>
        <w:t>Приложение 2</w:t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b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proofErr w:type="gramStart"/>
      <w:r w:rsidRPr="00E86A78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  <w:t xml:space="preserve">Совета сельского поселения </w:t>
      </w:r>
    </w:p>
    <w:p w:rsidR="00AD4BD3" w:rsidRPr="00E86A78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</w:r>
      <w:r w:rsidRPr="00E86A78">
        <w:rPr>
          <w:rFonts w:ascii="Times New Roman" w:eastAsia="Times New Roman" w:hAnsi="Times New Roman"/>
          <w:sz w:val="24"/>
          <w:szCs w:val="24"/>
        </w:rPr>
        <w:tab/>
        <w:t xml:space="preserve">Некрасовское от </w:t>
      </w:r>
      <w:r>
        <w:rPr>
          <w:rFonts w:ascii="Times New Roman" w:eastAsia="Times New Roman" w:hAnsi="Times New Roman"/>
          <w:sz w:val="24"/>
          <w:szCs w:val="24"/>
        </w:rPr>
        <w:t>29</w:t>
      </w:r>
      <w:r w:rsidRPr="00E86A78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86A78">
        <w:rPr>
          <w:rFonts w:ascii="Times New Roman" w:eastAsia="Times New Roman" w:hAnsi="Times New Roman"/>
          <w:sz w:val="24"/>
          <w:szCs w:val="24"/>
        </w:rPr>
        <w:t>.2019 № 23</w:t>
      </w:r>
      <w:r w:rsidR="00BC7EB8">
        <w:rPr>
          <w:rFonts w:ascii="Times New Roman" w:eastAsia="Times New Roman" w:hAnsi="Times New Roman"/>
          <w:sz w:val="24"/>
          <w:szCs w:val="24"/>
        </w:rPr>
        <w:t>8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Расходы  бюджета сельского поселения </w:t>
      </w:r>
      <w:proofErr w:type="gramStart"/>
      <w:r w:rsidRPr="00B61DA4">
        <w:rPr>
          <w:rFonts w:ascii="Times New Roman" w:eastAsia="Times New Roman" w:hAnsi="Times New Roman"/>
          <w:b/>
          <w:sz w:val="28"/>
          <w:szCs w:val="28"/>
        </w:rPr>
        <w:t>Некрасовское</w:t>
      </w:r>
      <w:proofErr w:type="gramEnd"/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 на 2019 год по разделам и подразделам классификации расходов бюджетов Российской Федерации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  <w:t>(рублей)</w:t>
      </w:r>
    </w:p>
    <w:tbl>
      <w:tblPr>
        <w:tblW w:w="9571" w:type="dxa"/>
        <w:tblLook w:val="01E0"/>
      </w:tblPr>
      <w:tblGrid>
        <w:gridCol w:w="769"/>
        <w:gridCol w:w="5371"/>
        <w:gridCol w:w="1716"/>
        <w:gridCol w:w="1715"/>
      </w:tblGrid>
      <w:tr w:rsidR="00AD4BD3" w:rsidRPr="00A87C11" w:rsidTr="004A14C9">
        <w:trPr>
          <w:trHeight w:val="4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Наименование  раздела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2019 год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2019 год с учетом изменений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15 093 000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15 093 000</w:t>
            </w:r>
          </w:p>
        </w:tc>
      </w:tr>
      <w:tr w:rsidR="00AD4BD3" w:rsidRPr="00A87C11" w:rsidTr="004A14C9">
        <w:trPr>
          <w:trHeight w:val="5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</w:t>
            </w:r>
            <w:r w:rsidRPr="00B61DA4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</w:rPr>
              <w:t>г</w:t>
            </w: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о должностного лица органа местного самоуправления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1 100 000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1 100 000</w:t>
            </w:r>
          </w:p>
        </w:tc>
      </w:tr>
      <w:tr w:rsidR="00AD4BD3" w:rsidRPr="00A87C11" w:rsidTr="004A14C9">
        <w:trPr>
          <w:trHeight w:val="7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105 000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105 000</w:t>
            </w:r>
          </w:p>
        </w:tc>
      </w:tr>
      <w:tr w:rsidR="00AD4BD3" w:rsidRPr="00A87C11" w:rsidTr="004A14C9">
        <w:trPr>
          <w:trHeight w:val="8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8 184 000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8 184 000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</w:tr>
      <w:tr w:rsidR="00AD4BD3" w:rsidRPr="00A87C11" w:rsidTr="004A14C9">
        <w:trPr>
          <w:trHeight w:val="2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5 604 600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5 604 600</w:t>
            </w:r>
          </w:p>
        </w:tc>
      </w:tr>
      <w:tr w:rsidR="00AD4BD3" w:rsidRPr="00A87C11" w:rsidTr="004A14C9">
        <w:trPr>
          <w:trHeight w:val="4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200 000</w:t>
            </w:r>
          </w:p>
        </w:tc>
      </w:tr>
      <w:tr w:rsidR="00AD4BD3" w:rsidRPr="00A87C11" w:rsidTr="004A14C9">
        <w:trPr>
          <w:trHeight w:val="4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Профилактика правонарушений, борьба с преступностью, обеспечение безопасности населения на территории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</w:tr>
      <w:tr w:rsidR="00AD4BD3" w:rsidRPr="00A87C11" w:rsidTr="004A14C9">
        <w:trPr>
          <w:trHeight w:val="7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осуществление мероприятий по обеспечению безопасности людей на водных объектах  на территории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140 000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76 250 010,84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76 250 010,84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Дорожный фонд</w:t>
            </w:r>
            <w:proofErr w:type="gramStart"/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 МЦП сохранность дорог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76 250 010,84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76 250 010,84</w:t>
            </w:r>
          </w:p>
        </w:tc>
      </w:tr>
      <w:tr w:rsidR="00AD4BD3" w:rsidRPr="00A87C11" w:rsidTr="004A14C9">
        <w:trPr>
          <w:trHeight w:val="3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27 248 214,64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27 250 796</w:t>
            </w: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,64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2 918 258,20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2 918 258,20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1 631 000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1 631 000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22 698 956,44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22 701 438</w:t>
            </w: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,44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0700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50 000</w:t>
            </w:r>
          </w:p>
        </w:tc>
      </w:tr>
      <w:tr w:rsidR="00AD4BD3" w:rsidRPr="00A87C11" w:rsidTr="004A14C9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50 000</w:t>
            </w:r>
          </w:p>
        </w:tc>
      </w:tr>
      <w:tr w:rsidR="00AD4BD3" w:rsidRPr="00A87C11" w:rsidTr="004A14C9">
        <w:trPr>
          <w:trHeight w:val="3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10 500 000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10 500 000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 xml:space="preserve">СДК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8 047 000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8 047 000</w:t>
            </w:r>
          </w:p>
        </w:tc>
      </w:tr>
      <w:tr w:rsidR="00AD4BD3" w:rsidRPr="00A87C11" w:rsidTr="004A14C9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2 453 000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2 453 000</w:t>
            </w:r>
          </w:p>
        </w:tc>
      </w:tr>
      <w:tr w:rsidR="00AD4BD3" w:rsidRPr="00A87C11" w:rsidTr="004A14C9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2 060 616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2 060 616</w:t>
            </w:r>
          </w:p>
        </w:tc>
      </w:tr>
      <w:tr w:rsidR="00AD4BD3" w:rsidRPr="00A87C11" w:rsidTr="004A14C9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300 000</w:t>
            </w:r>
          </w:p>
        </w:tc>
      </w:tr>
      <w:tr w:rsidR="00AD4BD3" w:rsidRPr="00A87C11" w:rsidTr="004A14C9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Поддержка молодых семей в приобретении (строительстве) жилья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1 760 616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1 760 616</w:t>
            </w:r>
          </w:p>
        </w:tc>
      </w:tr>
      <w:tr w:rsidR="00AD4BD3" w:rsidRPr="00A87C11" w:rsidTr="004A14C9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100 000</w:t>
            </w:r>
          </w:p>
        </w:tc>
      </w:tr>
      <w:tr w:rsidR="00AD4BD3" w:rsidRPr="00A87C11" w:rsidTr="004A14C9">
        <w:trPr>
          <w:trHeight w:val="1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</w:tr>
      <w:tr w:rsidR="00AD4BD3" w:rsidRPr="00A87C11" w:rsidTr="004A14C9">
        <w:trPr>
          <w:trHeight w:val="3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131 502 441,48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131 504923</w:t>
            </w: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,48</w:t>
            </w:r>
          </w:p>
        </w:tc>
      </w:tr>
      <w:tr w:rsidR="00AD4BD3" w:rsidRPr="00A87C11" w:rsidTr="004A14C9">
        <w:trPr>
          <w:trHeight w:val="3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ПРОФИЦИТ/ДЕФИЦИТ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8 938 198,28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8 938 198,28</w:t>
            </w:r>
          </w:p>
        </w:tc>
      </w:tr>
    </w:tbl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  <w:r w:rsidRPr="00B61DA4">
        <w:rPr>
          <w:rFonts w:ascii="Times New Roman" w:eastAsia="Times New Roman" w:hAnsi="Times New Roman"/>
          <w:b/>
          <w:sz w:val="24"/>
          <w:szCs w:val="24"/>
        </w:rPr>
        <w:tab/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  <w:r w:rsidRPr="00B61DA4">
        <w:rPr>
          <w:rFonts w:ascii="Times New Roman" w:eastAsia="Times New Roman" w:hAnsi="Times New Roman"/>
          <w:sz w:val="24"/>
          <w:szCs w:val="24"/>
        </w:rPr>
        <w:tab/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4BD3" w:rsidRPr="006B5EF1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1DA4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B61DA4">
        <w:rPr>
          <w:rFonts w:ascii="Times New Roman" w:eastAsia="Times New Roman" w:hAnsi="Times New Roman"/>
          <w:sz w:val="28"/>
          <w:szCs w:val="28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>Приложение 3</w:t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b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proofErr w:type="gramStart"/>
      <w:r w:rsidRPr="006B5EF1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</w:p>
    <w:p w:rsidR="00AD4BD3" w:rsidRPr="006B5EF1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  <w:t xml:space="preserve">Совета сельского поселения </w:t>
      </w:r>
    </w:p>
    <w:p w:rsidR="00AD4BD3" w:rsidRPr="006B5EF1" w:rsidRDefault="00AD4BD3" w:rsidP="00AD4B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</w:r>
      <w:r w:rsidRPr="006B5EF1">
        <w:rPr>
          <w:rFonts w:ascii="Times New Roman" w:eastAsia="Times New Roman" w:hAnsi="Times New Roman"/>
          <w:sz w:val="24"/>
          <w:szCs w:val="24"/>
        </w:rPr>
        <w:tab/>
        <w:t>Некрасовское от 29.08.2019 № 23</w:t>
      </w:r>
      <w:r w:rsidR="00BC7EB8">
        <w:rPr>
          <w:rFonts w:ascii="Times New Roman" w:eastAsia="Times New Roman" w:hAnsi="Times New Roman"/>
          <w:sz w:val="24"/>
          <w:szCs w:val="24"/>
        </w:rPr>
        <w:t>8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D4BD3" w:rsidRPr="00B61DA4" w:rsidRDefault="00AD4BD3" w:rsidP="00AD4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Расходы бюджета сельского поселения Некрасовское по целевым статьям (муниципальным программам и </w:t>
      </w:r>
      <w:proofErr w:type="spellStart"/>
      <w:r w:rsidRPr="00B61DA4">
        <w:rPr>
          <w:rFonts w:ascii="Times New Roman" w:eastAsia="Times New Roman" w:hAnsi="Times New Roman"/>
          <w:b/>
          <w:sz w:val="28"/>
          <w:szCs w:val="28"/>
        </w:rPr>
        <w:t>непрограммным</w:t>
      </w:r>
      <w:proofErr w:type="spellEnd"/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 направлениям деятельности) и группам </w:t>
      </w:r>
      <w:proofErr w:type="gramStart"/>
      <w:r w:rsidRPr="00B61DA4">
        <w:rPr>
          <w:rFonts w:ascii="Times New Roman" w:eastAsia="Times New Roman" w:hAnsi="Times New Roman"/>
          <w:b/>
          <w:sz w:val="28"/>
          <w:szCs w:val="28"/>
        </w:rPr>
        <w:t>видов классификации расходов бюджетов Российской Федерации</w:t>
      </w:r>
      <w:proofErr w:type="gramEnd"/>
      <w:r w:rsidRPr="00B61DA4">
        <w:rPr>
          <w:rFonts w:ascii="Times New Roman" w:eastAsia="Times New Roman" w:hAnsi="Times New Roman"/>
          <w:b/>
          <w:sz w:val="28"/>
          <w:szCs w:val="28"/>
        </w:rPr>
        <w:t xml:space="preserve"> на 2019 год</w:t>
      </w:r>
    </w:p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10356" w:type="dxa"/>
        <w:tblInd w:w="-612" w:type="dxa"/>
        <w:tblLayout w:type="fixed"/>
        <w:tblLook w:val="01E0"/>
      </w:tblPr>
      <w:tblGrid>
        <w:gridCol w:w="5679"/>
        <w:gridCol w:w="1417"/>
        <w:gridCol w:w="567"/>
        <w:gridCol w:w="1276"/>
        <w:gridCol w:w="1417"/>
      </w:tblGrid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 xml:space="preserve">                                Наименование   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Целевая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 xml:space="preserve">Вид 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2019 год</w:t>
            </w: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61DA4">
              <w:rPr>
                <w:rFonts w:ascii="Times New Roman" w:eastAsia="Times New Roman" w:hAnsi="Times New Roman"/>
              </w:rPr>
              <w:t>2019 год с учетом изменений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органа местного самоуправления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14 680 000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14 680 000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1 100 000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1 100 000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 органов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8 184 000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8 184 000</w:t>
            </w:r>
          </w:p>
        </w:tc>
      </w:tr>
      <w:tr w:rsidR="00AD4BD3" w:rsidRPr="00A87C11" w:rsidTr="004A14C9">
        <w:trPr>
          <w:trHeight w:val="70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8 184 000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8 184 000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5 700 000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выплаты кроме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1 618 000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61 000</w:t>
            </w: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61 000</w:t>
            </w: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внутренний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75 000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реализация 44-ФЗ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75 000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5 604 600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5 604 600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МКУ «Центр развития территории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12.1.00.80000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5 604 600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5 604 600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Содержание казенного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12.1.00.84660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2 804 600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2 804 600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2 211 600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2 211 600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выплаты, за исключением ФОТ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384 000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РЦП «Содержание контейнерных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16.2. 00.40280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400 000,00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270 000,00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80 000,00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80 000,00 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понтонного моста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300 000,00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300 000,00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государственной политики в области приватизации и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700  000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700  000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50.1.00.24480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700 000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МЦП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21.1. 00.60000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1 400 000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Муниципальная Целевая программа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21.1.00.61210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4"/>
                <w:szCs w:val="24"/>
              </w:rPr>
              <w:t>Материально  – техническое обеспечение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1 300 000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МЦП «Пожарная безопасность и осуществление мероприятий по обеспечению безопасности людей на водных объектах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10.1.00.81210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140 000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140 000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МЦП «Профилактика правонарушений, борьба с преступностью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08.1.00.80000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08.1.00.81480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76 250 010,84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24.1.00.60000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76 350 010,84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76 350 010,84</w:t>
            </w:r>
          </w:p>
        </w:tc>
      </w:tr>
      <w:tr w:rsidR="00AD4BD3" w:rsidRPr="00A87C11" w:rsidTr="004A14C9">
        <w:trPr>
          <w:trHeight w:val="1032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МЦП «Развитие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24.1.00. 62280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76 250 010,84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75 930 010,84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75 930 010,84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МЦП «Повышение безопасности дорожного движения в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24.1.00.62260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320 000,00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320 000,00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27 248 214,64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27 248 214,64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2 918 258,20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2 918 258,20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МЦП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600  000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600  000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600 000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МЦП  «Переселение граждан из жилищного фонда признанного непригодным для проживания и (или) с высоким уровнем износа»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2 318 258,20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2 318 258,20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2 318 258,20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1 631 000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1 631 000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коммунального хозяйства (содержание бани)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14.2.00.84460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1 631  000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22 698 956,44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22 701</w:t>
            </w:r>
            <w:r w:rsidRPr="00B61DA4">
              <w:rPr>
                <w:rFonts w:ascii="Times New Roman" w:eastAsia="Times New Roman" w:hAnsi="Times New Roman"/>
                <w:b/>
              </w:rPr>
              <w:t> </w:t>
            </w:r>
            <w:r>
              <w:rPr>
                <w:rFonts w:ascii="Times New Roman" w:eastAsia="Times New Roman" w:hAnsi="Times New Roman"/>
                <w:b/>
              </w:rPr>
              <w:t>438</w:t>
            </w:r>
            <w:r w:rsidRPr="00B61DA4">
              <w:rPr>
                <w:rFonts w:ascii="Times New Roman" w:eastAsia="Times New Roman" w:hAnsi="Times New Roman"/>
                <w:b/>
              </w:rPr>
              <w:t>,44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МЦП «Благоустройство территории», подпрограмма «Содержание и обслуживание уличного освещения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4 369 000</w:t>
            </w:r>
          </w:p>
        </w:tc>
      </w:tr>
      <w:tr w:rsidR="00AD4BD3" w:rsidRPr="00A87C11" w:rsidTr="004A14C9">
        <w:trPr>
          <w:trHeight w:val="41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30.1.00.84480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4 369 000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4 369 000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МЦП «Благоустройство территории», подпрограмма «Организация ритуальных услуг и содержание мест захоронения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14.2.00.82260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РЦП «Организация водоснабжения в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12.1.00.40000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202482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12.1.00.40520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2482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МЦП «Благоустройство территории», подпрограмма «повышение общего уровня благоустройства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12.1. 00.80000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22 198 956,44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22 198 956,44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12.1.00.82280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17 609 956,44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17 609 956,44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МЦП «Чистое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16.2.00.80000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16.2.00.82240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170 000,00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16.2.00.40280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170 000,00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02.5.00.40000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 xml:space="preserve">МЦП «Организация и осуществление мероприятий по работе с детьми и молодежью в поселении»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02.5.00.44440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61DA4">
              <w:rPr>
                <w:rFonts w:ascii="Times New Roman" w:eastAsia="Times New Roman" w:hAnsi="Times New Roman"/>
                <w:b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rPr>
          <w:trHeight w:val="469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Культура,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10 500 000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10 500 000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11.1.00.24840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8 047 000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8 047 000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Межбюджетный трансферт на содержание </w:t>
            </w:r>
            <w:proofErr w:type="gramStart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Библиотеки)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11.1.00.24860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2 453 000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2 453 000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Межбюджетный трансферт на содержание (библиотек)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2 453  000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2 453  000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2 500 616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2 500 616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05.1.00.80000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2 060 616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2 060 616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МЦП «Поддержка молодых семей сельского поселения </w:t>
            </w:r>
            <w:proofErr w:type="gramStart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Некрасовское</w:t>
            </w:r>
            <w:proofErr w:type="gramEnd"/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приобретении (строительстве) жилья на 2019-2021г.г.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05.1.00.</w:t>
            </w: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1 760 616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1 760 616</w:t>
            </w:r>
          </w:p>
        </w:tc>
      </w:tr>
      <w:tr w:rsidR="00AD4BD3" w:rsidRPr="00A87C11" w:rsidTr="004A14C9">
        <w:trPr>
          <w:trHeight w:val="382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1 760 616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1 760 616</w:t>
            </w:r>
          </w:p>
        </w:tc>
      </w:tr>
      <w:tr w:rsidR="00AD4BD3" w:rsidRPr="00A87C11" w:rsidTr="004A14C9">
        <w:trPr>
          <w:trHeight w:val="34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03.1.00.26260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300 000</w:t>
            </w:r>
          </w:p>
        </w:tc>
      </w:tr>
      <w:tr w:rsidR="00AD4BD3" w:rsidRPr="00A87C11" w:rsidTr="004A14C9">
        <w:trPr>
          <w:trHeight w:val="34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300 000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13.1.00.60000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sz w:val="24"/>
                <w:szCs w:val="24"/>
              </w:rPr>
              <w:t>100 000</w:t>
            </w:r>
          </w:p>
        </w:tc>
      </w:tr>
      <w:tr w:rsidR="00AD4BD3" w:rsidRPr="00A87C11" w:rsidTr="004A14C9">
        <w:trPr>
          <w:trHeight w:val="381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МЦП «Развитие на территории СП Некрасовское физической культуры и спорта»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13.1.00.66640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1DA4">
              <w:rPr>
                <w:rFonts w:ascii="Times New Roman" w:eastAsia="Times New Roman" w:hAnsi="Times New Roman"/>
                <w:sz w:val="20"/>
                <w:szCs w:val="20"/>
              </w:rPr>
              <w:t>100 000</w:t>
            </w:r>
          </w:p>
        </w:tc>
      </w:tr>
      <w:tr w:rsidR="00AD4BD3" w:rsidRPr="00A87C11" w:rsidTr="004A14C9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 </w:t>
            </w: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502 441,48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3" w:rsidRPr="00B61DA4" w:rsidRDefault="00AD4BD3" w:rsidP="004A14C9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131 504 923</w:t>
            </w:r>
            <w:r w:rsidRPr="00B61D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,48</w:t>
            </w:r>
          </w:p>
        </w:tc>
      </w:tr>
    </w:tbl>
    <w:p w:rsidR="00AD4BD3" w:rsidRPr="00B61DA4" w:rsidRDefault="00AD4BD3" w:rsidP="00AD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4373" w:rsidRDefault="006A4373"/>
    <w:sectPr w:rsidR="006A4373" w:rsidSect="0077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B7B4F"/>
    <w:multiLevelType w:val="hybridMultilevel"/>
    <w:tmpl w:val="43FEC4C4"/>
    <w:lvl w:ilvl="0" w:tplc="15164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>
      <w:start w:val="1"/>
      <w:numFmt w:val="lowerRoman"/>
      <w:lvlText w:val="%3."/>
      <w:lvlJc w:val="right"/>
      <w:pPr>
        <w:ind w:left="2139" w:hanging="180"/>
      </w:pPr>
    </w:lvl>
    <w:lvl w:ilvl="3" w:tplc="0419000F">
      <w:start w:val="1"/>
      <w:numFmt w:val="decimal"/>
      <w:lvlText w:val="%4."/>
      <w:lvlJc w:val="left"/>
      <w:pPr>
        <w:ind w:left="2859" w:hanging="360"/>
      </w:pPr>
    </w:lvl>
    <w:lvl w:ilvl="4" w:tplc="04190019">
      <w:start w:val="1"/>
      <w:numFmt w:val="lowerLetter"/>
      <w:lvlText w:val="%5."/>
      <w:lvlJc w:val="left"/>
      <w:pPr>
        <w:ind w:left="3579" w:hanging="360"/>
      </w:pPr>
    </w:lvl>
    <w:lvl w:ilvl="5" w:tplc="0419001B">
      <w:start w:val="1"/>
      <w:numFmt w:val="lowerRoman"/>
      <w:lvlText w:val="%6."/>
      <w:lvlJc w:val="right"/>
      <w:pPr>
        <w:ind w:left="4299" w:hanging="180"/>
      </w:pPr>
    </w:lvl>
    <w:lvl w:ilvl="6" w:tplc="0419000F">
      <w:start w:val="1"/>
      <w:numFmt w:val="decimal"/>
      <w:lvlText w:val="%7."/>
      <w:lvlJc w:val="left"/>
      <w:pPr>
        <w:ind w:left="5019" w:hanging="360"/>
      </w:pPr>
    </w:lvl>
    <w:lvl w:ilvl="7" w:tplc="04190019">
      <w:start w:val="1"/>
      <w:numFmt w:val="lowerLetter"/>
      <w:lvlText w:val="%8."/>
      <w:lvlJc w:val="left"/>
      <w:pPr>
        <w:ind w:left="5739" w:hanging="360"/>
      </w:pPr>
    </w:lvl>
    <w:lvl w:ilvl="8" w:tplc="0419001B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05CD348B"/>
    <w:multiLevelType w:val="hybridMultilevel"/>
    <w:tmpl w:val="0D5E0CA6"/>
    <w:lvl w:ilvl="0" w:tplc="76087C1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775F7E"/>
    <w:multiLevelType w:val="hybridMultilevel"/>
    <w:tmpl w:val="89422A74"/>
    <w:lvl w:ilvl="0" w:tplc="D9D2E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E42537"/>
    <w:multiLevelType w:val="hybridMultilevel"/>
    <w:tmpl w:val="7C429794"/>
    <w:lvl w:ilvl="0" w:tplc="7C7E67F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F39CE"/>
    <w:multiLevelType w:val="hybridMultilevel"/>
    <w:tmpl w:val="77846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670588"/>
    <w:multiLevelType w:val="hybridMultilevel"/>
    <w:tmpl w:val="10FCE9EA"/>
    <w:lvl w:ilvl="0" w:tplc="B2A4DD0E">
      <w:start w:val="1"/>
      <w:numFmt w:val="decimal"/>
      <w:lvlText w:val="%1."/>
      <w:lvlJc w:val="left"/>
      <w:pPr>
        <w:ind w:left="1737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21016D8"/>
    <w:multiLevelType w:val="hybridMultilevel"/>
    <w:tmpl w:val="3DDA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C2A1D"/>
    <w:multiLevelType w:val="hybridMultilevel"/>
    <w:tmpl w:val="8E8E66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3605F"/>
    <w:multiLevelType w:val="hybridMultilevel"/>
    <w:tmpl w:val="B63C95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75C9"/>
    <w:multiLevelType w:val="hybridMultilevel"/>
    <w:tmpl w:val="3EEE7F0E"/>
    <w:lvl w:ilvl="0" w:tplc="D5DA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4293C"/>
    <w:multiLevelType w:val="hybridMultilevel"/>
    <w:tmpl w:val="9F506DE2"/>
    <w:lvl w:ilvl="0" w:tplc="5EA8EE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5044076"/>
    <w:multiLevelType w:val="hybridMultilevel"/>
    <w:tmpl w:val="BC6CF17E"/>
    <w:lvl w:ilvl="0" w:tplc="B5A899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32260"/>
    <w:multiLevelType w:val="hybridMultilevel"/>
    <w:tmpl w:val="7A20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D4850"/>
    <w:multiLevelType w:val="hybridMultilevel"/>
    <w:tmpl w:val="32206654"/>
    <w:lvl w:ilvl="0" w:tplc="F3B8961C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C073D6D"/>
    <w:multiLevelType w:val="hybridMultilevel"/>
    <w:tmpl w:val="5B487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6206A"/>
    <w:multiLevelType w:val="hybridMultilevel"/>
    <w:tmpl w:val="8FB463C0"/>
    <w:lvl w:ilvl="0" w:tplc="950C75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305E372B"/>
    <w:multiLevelType w:val="hybridMultilevel"/>
    <w:tmpl w:val="063ECECC"/>
    <w:lvl w:ilvl="0" w:tplc="D51AE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2812A09"/>
    <w:multiLevelType w:val="hybridMultilevel"/>
    <w:tmpl w:val="4AF86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850C5"/>
    <w:multiLevelType w:val="hybridMultilevel"/>
    <w:tmpl w:val="FBCA10CE"/>
    <w:lvl w:ilvl="0" w:tplc="58D2F02A">
      <w:start w:val="1"/>
      <w:numFmt w:val="decimal"/>
      <w:lvlText w:val="%1."/>
      <w:lvlJc w:val="left"/>
      <w:pPr>
        <w:tabs>
          <w:tab w:val="num" w:pos="1875"/>
        </w:tabs>
        <w:ind w:left="187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1133B19"/>
    <w:multiLevelType w:val="hybridMultilevel"/>
    <w:tmpl w:val="47644B04"/>
    <w:lvl w:ilvl="0" w:tplc="74429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50E649D"/>
    <w:multiLevelType w:val="hybridMultilevel"/>
    <w:tmpl w:val="9D24FE76"/>
    <w:lvl w:ilvl="0" w:tplc="2AAA0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6BA7DD2"/>
    <w:multiLevelType w:val="multilevel"/>
    <w:tmpl w:val="7AACBD38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470C4B36"/>
    <w:multiLevelType w:val="hybridMultilevel"/>
    <w:tmpl w:val="AA48075A"/>
    <w:lvl w:ilvl="0" w:tplc="853A947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81C5E"/>
    <w:multiLevelType w:val="hybridMultilevel"/>
    <w:tmpl w:val="0E401394"/>
    <w:lvl w:ilvl="0" w:tplc="55E21F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603FD3"/>
    <w:multiLevelType w:val="hybridMultilevel"/>
    <w:tmpl w:val="49B8A7DE"/>
    <w:lvl w:ilvl="0" w:tplc="15F4AC0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EBD6D33"/>
    <w:multiLevelType w:val="hybridMultilevel"/>
    <w:tmpl w:val="F8DE16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93B98"/>
    <w:multiLevelType w:val="hybridMultilevel"/>
    <w:tmpl w:val="78C837A0"/>
    <w:lvl w:ilvl="0" w:tplc="955ED334">
      <w:start w:val="1"/>
      <w:numFmt w:val="decimal"/>
      <w:lvlText w:val="%1)"/>
      <w:lvlJc w:val="left"/>
      <w:pPr>
        <w:ind w:left="1080" w:hanging="375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1C72B6"/>
    <w:multiLevelType w:val="hybridMultilevel"/>
    <w:tmpl w:val="EF96D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B5AAB"/>
    <w:multiLevelType w:val="hybridMultilevel"/>
    <w:tmpl w:val="E55EE82A"/>
    <w:lvl w:ilvl="0" w:tplc="17486D98">
      <w:start w:val="4"/>
      <w:numFmt w:val="decimal"/>
      <w:lvlText w:val="%1."/>
      <w:lvlJc w:val="left"/>
      <w:pPr>
        <w:ind w:left="249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>
    <w:nsid w:val="5F465A05"/>
    <w:multiLevelType w:val="hybridMultilevel"/>
    <w:tmpl w:val="EE2ED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669CA"/>
    <w:multiLevelType w:val="hybridMultilevel"/>
    <w:tmpl w:val="19FC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3251B"/>
    <w:multiLevelType w:val="hybridMultilevel"/>
    <w:tmpl w:val="3F3E7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91365"/>
    <w:multiLevelType w:val="hybridMultilevel"/>
    <w:tmpl w:val="81F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C3C1B"/>
    <w:multiLevelType w:val="hybridMultilevel"/>
    <w:tmpl w:val="22EC1F58"/>
    <w:lvl w:ilvl="0" w:tplc="91725314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E41A77E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3A01A68"/>
    <w:multiLevelType w:val="hybridMultilevel"/>
    <w:tmpl w:val="518E1580"/>
    <w:lvl w:ilvl="0" w:tplc="1584B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8E49C">
      <w:numFmt w:val="none"/>
      <w:lvlText w:val=""/>
      <w:lvlJc w:val="left"/>
      <w:pPr>
        <w:tabs>
          <w:tab w:val="num" w:pos="360"/>
        </w:tabs>
      </w:pPr>
    </w:lvl>
    <w:lvl w:ilvl="2" w:tplc="F25EACDC">
      <w:numFmt w:val="none"/>
      <w:lvlText w:val=""/>
      <w:lvlJc w:val="left"/>
      <w:pPr>
        <w:tabs>
          <w:tab w:val="num" w:pos="360"/>
        </w:tabs>
      </w:pPr>
    </w:lvl>
    <w:lvl w:ilvl="3" w:tplc="05BC7F46">
      <w:numFmt w:val="none"/>
      <w:lvlText w:val=""/>
      <w:lvlJc w:val="left"/>
      <w:pPr>
        <w:tabs>
          <w:tab w:val="num" w:pos="360"/>
        </w:tabs>
      </w:pPr>
    </w:lvl>
    <w:lvl w:ilvl="4" w:tplc="4588EB94">
      <w:numFmt w:val="none"/>
      <w:lvlText w:val=""/>
      <w:lvlJc w:val="left"/>
      <w:pPr>
        <w:tabs>
          <w:tab w:val="num" w:pos="360"/>
        </w:tabs>
      </w:pPr>
    </w:lvl>
    <w:lvl w:ilvl="5" w:tplc="0FC6655E">
      <w:numFmt w:val="none"/>
      <w:lvlText w:val=""/>
      <w:lvlJc w:val="left"/>
      <w:pPr>
        <w:tabs>
          <w:tab w:val="num" w:pos="360"/>
        </w:tabs>
      </w:pPr>
    </w:lvl>
    <w:lvl w:ilvl="6" w:tplc="573C1E18">
      <w:numFmt w:val="none"/>
      <w:lvlText w:val=""/>
      <w:lvlJc w:val="left"/>
      <w:pPr>
        <w:tabs>
          <w:tab w:val="num" w:pos="360"/>
        </w:tabs>
      </w:pPr>
    </w:lvl>
    <w:lvl w:ilvl="7" w:tplc="FD1843A0">
      <w:numFmt w:val="none"/>
      <w:lvlText w:val=""/>
      <w:lvlJc w:val="left"/>
      <w:pPr>
        <w:tabs>
          <w:tab w:val="num" w:pos="360"/>
        </w:tabs>
      </w:pPr>
    </w:lvl>
    <w:lvl w:ilvl="8" w:tplc="E03A8E1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3D162E1"/>
    <w:multiLevelType w:val="hybridMultilevel"/>
    <w:tmpl w:val="A344ECF0"/>
    <w:lvl w:ilvl="0" w:tplc="6ED4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F588C16">
      <w:numFmt w:val="none"/>
      <w:lvlText w:val=""/>
      <w:lvlJc w:val="left"/>
      <w:pPr>
        <w:tabs>
          <w:tab w:val="num" w:pos="360"/>
        </w:tabs>
      </w:pPr>
    </w:lvl>
    <w:lvl w:ilvl="2" w:tplc="9386DEE8">
      <w:numFmt w:val="none"/>
      <w:lvlText w:val=""/>
      <w:lvlJc w:val="left"/>
      <w:pPr>
        <w:tabs>
          <w:tab w:val="num" w:pos="360"/>
        </w:tabs>
      </w:pPr>
    </w:lvl>
    <w:lvl w:ilvl="3" w:tplc="0B1229EA">
      <w:numFmt w:val="none"/>
      <w:lvlText w:val=""/>
      <w:lvlJc w:val="left"/>
      <w:pPr>
        <w:tabs>
          <w:tab w:val="num" w:pos="360"/>
        </w:tabs>
      </w:pPr>
    </w:lvl>
    <w:lvl w:ilvl="4" w:tplc="56BA7CC8">
      <w:numFmt w:val="none"/>
      <w:lvlText w:val=""/>
      <w:lvlJc w:val="left"/>
      <w:pPr>
        <w:tabs>
          <w:tab w:val="num" w:pos="360"/>
        </w:tabs>
      </w:pPr>
    </w:lvl>
    <w:lvl w:ilvl="5" w:tplc="61C65C3C">
      <w:numFmt w:val="none"/>
      <w:lvlText w:val=""/>
      <w:lvlJc w:val="left"/>
      <w:pPr>
        <w:tabs>
          <w:tab w:val="num" w:pos="360"/>
        </w:tabs>
      </w:pPr>
    </w:lvl>
    <w:lvl w:ilvl="6" w:tplc="C584F442">
      <w:numFmt w:val="none"/>
      <w:lvlText w:val=""/>
      <w:lvlJc w:val="left"/>
      <w:pPr>
        <w:tabs>
          <w:tab w:val="num" w:pos="360"/>
        </w:tabs>
      </w:pPr>
    </w:lvl>
    <w:lvl w:ilvl="7" w:tplc="2154F6A0">
      <w:numFmt w:val="none"/>
      <w:lvlText w:val=""/>
      <w:lvlJc w:val="left"/>
      <w:pPr>
        <w:tabs>
          <w:tab w:val="num" w:pos="360"/>
        </w:tabs>
      </w:pPr>
    </w:lvl>
    <w:lvl w:ilvl="8" w:tplc="225A257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4B633AD"/>
    <w:multiLevelType w:val="hybridMultilevel"/>
    <w:tmpl w:val="1F4023FC"/>
    <w:lvl w:ilvl="0" w:tplc="D6E24CAE">
      <w:start w:val="1"/>
      <w:numFmt w:val="decimal"/>
      <w:lvlText w:val="%1."/>
      <w:lvlJc w:val="left"/>
      <w:pPr>
        <w:ind w:left="996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4CB6D61"/>
    <w:multiLevelType w:val="hybridMultilevel"/>
    <w:tmpl w:val="98C0A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D6C7A"/>
    <w:multiLevelType w:val="hybridMultilevel"/>
    <w:tmpl w:val="B0D691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7"/>
  </w:num>
  <w:num w:numId="6">
    <w:abstractNumId w:val="2"/>
  </w:num>
  <w:num w:numId="7">
    <w:abstractNumId w:val="12"/>
  </w:num>
  <w:num w:numId="8">
    <w:abstractNumId w:val="13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5"/>
  </w:num>
  <w:num w:numId="13">
    <w:abstractNumId w:val="29"/>
  </w:num>
  <w:num w:numId="14">
    <w:abstractNumId w:val="33"/>
  </w:num>
  <w:num w:numId="15">
    <w:abstractNumId w:val="19"/>
  </w:num>
  <w:num w:numId="16">
    <w:abstractNumId w:val="25"/>
  </w:num>
  <w:num w:numId="17">
    <w:abstractNumId w:val="31"/>
  </w:num>
  <w:num w:numId="18">
    <w:abstractNumId w:val="8"/>
  </w:num>
  <w:num w:numId="19">
    <w:abstractNumId w:val="39"/>
  </w:num>
  <w:num w:numId="20">
    <w:abstractNumId w:val="11"/>
  </w:num>
  <w:num w:numId="21">
    <w:abstractNumId w:val="3"/>
  </w:num>
  <w:num w:numId="22">
    <w:abstractNumId w:val="6"/>
  </w:num>
  <w:num w:numId="23">
    <w:abstractNumId w:val="37"/>
  </w:num>
  <w:num w:numId="24">
    <w:abstractNumId w:val="9"/>
  </w:num>
  <w:num w:numId="25">
    <w:abstractNumId w:val="17"/>
  </w:num>
  <w:num w:numId="26">
    <w:abstractNumId w:val="24"/>
  </w:num>
  <w:num w:numId="27">
    <w:abstractNumId w:val="18"/>
  </w:num>
  <w:num w:numId="28">
    <w:abstractNumId w:val="26"/>
  </w:num>
  <w:num w:numId="29">
    <w:abstractNumId w:val="20"/>
  </w:num>
  <w:num w:numId="30">
    <w:abstractNumId w:val="15"/>
  </w:num>
  <w:num w:numId="31">
    <w:abstractNumId w:val="21"/>
  </w:num>
  <w:num w:numId="32">
    <w:abstractNumId w:val="4"/>
  </w:num>
  <w:num w:numId="33">
    <w:abstractNumId w:val="7"/>
  </w:num>
  <w:num w:numId="34">
    <w:abstractNumId w:val="38"/>
  </w:num>
  <w:num w:numId="35">
    <w:abstractNumId w:val="23"/>
  </w:num>
  <w:num w:numId="36">
    <w:abstractNumId w:val="40"/>
  </w:num>
  <w:num w:numId="37">
    <w:abstractNumId w:val="16"/>
  </w:num>
  <w:num w:numId="38">
    <w:abstractNumId w:val="5"/>
  </w:num>
  <w:num w:numId="39">
    <w:abstractNumId w:val="30"/>
  </w:num>
  <w:num w:numId="40">
    <w:abstractNumId w:val="34"/>
  </w:num>
  <w:num w:numId="41">
    <w:abstractNumId w:val="2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BD3"/>
    <w:rsid w:val="006A4373"/>
    <w:rsid w:val="007639EB"/>
    <w:rsid w:val="008A26E9"/>
    <w:rsid w:val="0090773F"/>
    <w:rsid w:val="00AD4BD3"/>
    <w:rsid w:val="00BC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F"/>
  </w:style>
  <w:style w:type="paragraph" w:styleId="1">
    <w:name w:val="heading 1"/>
    <w:basedOn w:val="a"/>
    <w:next w:val="a"/>
    <w:link w:val="10"/>
    <w:qFormat/>
    <w:rsid w:val="00AD4BD3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Lucida Sans Unicode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D3"/>
    <w:rPr>
      <w:rFonts w:ascii="Arial" w:eastAsia="Lucida Sans Unicode" w:hAnsi="Arial" w:cs="Times New Roman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AD4BD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rsid w:val="00AD4BD3"/>
    <w:rPr>
      <w:color w:val="0000FF"/>
      <w:u w:val="single"/>
    </w:rPr>
  </w:style>
  <w:style w:type="paragraph" w:styleId="a5">
    <w:name w:val="Block Text"/>
    <w:basedOn w:val="a"/>
    <w:unhideWhenUsed/>
    <w:rsid w:val="00AD4BD3"/>
    <w:pPr>
      <w:spacing w:after="0" w:line="240" w:lineRule="auto"/>
      <w:ind w:left="360" w:right="50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D4B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D4BD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D4B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D4BD3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4B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D4BD3"/>
    <w:rPr>
      <w:rFonts w:ascii="Tahoma" w:eastAsiaTheme="minorHAns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AD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"/>
    <w:basedOn w:val="a"/>
    <w:rsid w:val="00AD4B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Emphasis"/>
    <w:basedOn w:val="a0"/>
    <w:qFormat/>
    <w:rsid w:val="00AD4BD3"/>
    <w:rPr>
      <w:i/>
      <w:iCs/>
    </w:rPr>
  </w:style>
  <w:style w:type="paragraph" w:styleId="af">
    <w:name w:val="Body Text"/>
    <w:basedOn w:val="a"/>
    <w:link w:val="af0"/>
    <w:semiHidden/>
    <w:unhideWhenUsed/>
    <w:rsid w:val="00AD4BD3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AD4BD3"/>
    <w:rPr>
      <w:rFonts w:eastAsiaTheme="minorHAnsi"/>
      <w:lang w:eastAsia="en-US"/>
    </w:rPr>
  </w:style>
  <w:style w:type="character" w:customStyle="1" w:styleId="af1">
    <w:name w:val="Подзаголовок Знак"/>
    <w:basedOn w:val="a0"/>
    <w:link w:val="af2"/>
    <w:locked/>
    <w:rsid w:val="00AD4BD3"/>
    <w:rPr>
      <w:rFonts w:ascii="Arial" w:eastAsia="Andale Sans UI" w:hAnsi="Arial" w:cs="Tahoma"/>
      <w:i/>
      <w:iCs/>
      <w:kern w:val="2"/>
      <w:sz w:val="28"/>
      <w:szCs w:val="28"/>
    </w:rPr>
  </w:style>
  <w:style w:type="paragraph" w:styleId="af2">
    <w:name w:val="Subtitle"/>
    <w:basedOn w:val="a"/>
    <w:next w:val="af"/>
    <w:link w:val="af1"/>
    <w:qFormat/>
    <w:rsid w:val="00AD4BD3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2"/>
      <w:sz w:val="28"/>
      <w:szCs w:val="28"/>
    </w:rPr>
  </w:style>
  <w:style w:type="character" w:customStyle="1" w:styleId="11">
    <w:name w:val="Подзаголовок Знак1"/>
    <w:basedOn w:val="a0"/>
    <w:link w:val="af2"/>
    <w:uiPriority w:val="11"/>
    <w:rsid w:val="00AD4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AD4BD3"/>
  </w:style>
  <w:style w:type="paragraph" w:styleId="af3">
    <w:name w:val="Normal (Web)"/>
    <w:basedOn w:val="a"/>
    <w:uiPriority w:val="99"/>
    <w:unhideWhenUsed/>
    <w:rsid w:val="00AD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D4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Прижатый влево"/>
    <w:basedOn w:val="a"/>
    <w:next w:val="a"/>
    <w:rsid w:val="00AD4BD3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AD4BD3"/>
  </w:style>
  <w:style w:type="numbering" w:customStyle="1" w:styleId="2">
    <w:name w:val="Нет списка2"/>
    <w:next w:val="a2"/>
    <w:uiPriority w:val="99"/>
    <w:semiHidden/>
    <w:unhideWhenUsed/>
    <w:rsid w:val="00AD4BD3"/>
  </w:style>
  <w:style w:type="numbering" w:customStyle="1" w:styleId="110">
    <w:name w:val="Нет списка11"/>
    <w:next w:val="a2"/>
    <w:uiPriority w:val="99"/>
    <w:semiHidden/>
    <w:unhideWhenUsed/>
    <w:rsid w:val="00AD4BD3"/>
  </w:style>
  <w:style w:type="numbering" w:customStyle="1" w:styleId="111">
    <w:name w:val="Нет списка111"/>
    <w:next w:val="a2"/>
    <w:uiPriority w:val="99"/>
    <w:semiHidden/>
    <w:unhideWhenUsed/>
    <w:rsid w:val="00AD4BD3"/>
  </w:style>
  <w:style w:type="table" w:customStyle="1" w:styleId="13">
    <w:name w:val="Сетка таблицы1"/>
    <w:basedOn w:val="a1"/>
    <w:next w:val="ac"/>
    <w:uiPriority w:val="59"/>
    <w:rsid w:val="00AD4BD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AD4BD3"/>
    <w:rPr>
      <w:color w:val="800080" w:themeColor="followedHyperlink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AD4B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AD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AD4B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9">
    <w:name w:val="Содержимое таблицы"/>
    <w:basedOn w:val="a"/>
    <w:uiPriority w:val="99"/>
    <w:rsid w:val="00AD4B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uiPriority w:val="99"/>
    <w:rsid w:val="00AD4BD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en-US"/>
    </w:rPr>
  </w:style>
  <w:style w:type="paragraph" w:customStyle="1" w:styleId="ConsPlusNormal">
    <w:name w:val="ConsPlusNormal"/>
    <w:rsid w:val="00AD4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b">
    <w:name w:val="Знак"/>
    <w:basedOn w:val="a"/>
    <w:semiHidden/>
    <w:rsid w:val="00AD4BD3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AD4BD3"/>
    <w:rPr>
      <w:rFonts w:ascii="Tahoma" w:hAnsi="Tahoma" w:cs="Tahoma" w:hint="default"/>
      <w:sz w:val="16"/>
      <w:szCs w:val="16"/>
    </w:rPr>
  </w:style>
  <w:style w:type="table" w:customStyle="1" w:styleId="20">
    <w:name w:val="Сетка таблицы2"/>
    <w:basedOn w:val="a1"/>
    <w:next w:val="ac"/>
    <w:uiPriority w:val="59"/>
    <w:rsid w:val="00AD4BD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AD4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2019-08-30T06:47:00Z</cp:lastPrinted>
  <dcterms:created xsi:type="dcterms:W3CDTF">2019-08-30T06:42:00Z</dcterms:created>
  <dcterms:modified xsi:type="dcterms:W3CDTF">2019-08-30T06:47:00Z</dcterms:modified>
</cp:coreProperties>
</file>