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51" w:rsidRPr="00D75E51" w:rsidRDefault="00D75E51" w:rsidP="00D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5E51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75E51" w:rsidRPr="00D75E51" w:rsidRDefault="00D75E51" w:rsidP="00D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5E51">
        <w:rPr>
          <w:rFonts w:ascii="Times New Roman" w:eastAsia="Times New Roman" w:hAnsi="Times New Roman" w:cs="Times New Roman"/>
          <w:b/>
          <w:sz w:val="36"/>
          <w:szCs w:val="36"/>
        </w:rPr>
        <w:t>Ярославская область</w:t>
      </w:r>
    </w:p>
    <w:p w:rsidR="00D75E51" w:rsidRPr="00D75E51" w:rsidRDefault="00D75E51" w:rsidP="00D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5E51">
        <w:rPr>
          <w:rFonts w:ascii="Times New Roman" w:eastAsia="Times New Roman" w:hAnsi="Times New Roman" w:cs="Times New Roman"/>
          <w:b/>
          <w:sz w:val="36"/>
          <w:szCs w:val="36"/>
        </w:rPr>
        <w:t>Некрасовский муниципальный район</w:t>
      </w:r>
    </w:p>
    <w:p w:rsidR="00D75E51" w:rsidRPr="00D75E51" w:rsidRDefault="00D75E51" w:rsidP="00D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5E51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Муниципальный Совет сельского поселения </w:t>
      </w:r>
      <w:proofErr w:type="gramStart"/>
      <w:r w:rsidRPr="00D75E51">
        <w:rPr>
          <w:rFonts w:ascii="Times New Roman" w:eastAsia="Times New Roman" w:hAnsi="Times New Roman" w:cs="Times New Roman"/>
          <w:b/>
          <w:sz w:val="36"/>
          <w:szCs w:val="36"/>
        </w:rPr>
        <w:t>Некрасовское</w:t>
      </w:r>
      <w:proofErr w:type="gramEnd"/>
      <w:r w:rsidRPr="00D75E51"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четвертого созыва</w:t>
      </w:r>
    </w:p>
    <w:p w:rsidR="00D75E51" w:rsidRPr="00D75E51" w:rsidRDefault="00D75E51" w:rsidP="00D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75E51" w:rsidRPr="00D75E51" w:rsidRDefault="00D75E51" w:rsidP="00D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D75E51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D75E51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D75E51" w:rsidRPr="00D75E51" w:rsidRDefault="00D75E51" w:rsidP="00D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75E51" w:rsidRPr="00D75E51" w:rsidRDefault="00D75E51" w:rsidP="00D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E51" w:rsidRPr="00D75E51" w:rsidRDefault="00D75E51" w:rsidP="00D7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E5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48EB">
        <w:rPr>
          <w:rFonts w:ascii="Times New Roman" w:eastAsia="Times New Roman" w:hAnsi="Times New Roman" w:cs="Times New Roman"/>
          <w:sz w:val="28"/>
          <w:szCs w:val="28"/>
        </w:rPr>
        <w:t>14.08.2024</w:t>
      </w:r>
      <w:r w:rsidRPr="00D75E5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A48EB">
        <w:rPr>
          <w:rFonts w:ascii="Times New Roman" w:eastAsia="Times New Roman" w:hAnsi="Times New Roman" w:cs="Times New Roman"/>
          <w:sz w:val="28"/>
          <w:szCs w:val="28"/>
        </w:rPr>
        <w:t>231</w:t>
      </w:r>
      <w:bookmarkStart w:id="0" w:name="_GoBack"/>
      <w:bookmarkEnd w:id="0"/>
      <w:r w:rsidRPr="00D75E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D75E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рп. Некрасовское</w:t>
      </w:r>
    </w:p>
    <w:p w:rsidR="00D75E51" w:rsidRPr="00D75E51" w:rsidRDefault="00D75E51" w:rsidP="00D75E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E51" w:rsidRPr="00D75E51" w:rsidRDefault="00D75E51" w:rsidP="00D7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соглашения</w:t>
      </w:r>
    </w:p>
    <w:p w:rsidR="00D75E51" w:rsidRDefault="00D75E51" w:rsidP="00D7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иного </w:t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межбюджетного </w:t>
      </w:r>
    </w:p>
    <w:p w:rsidR="00D75E51" w:rsidRPr="00D75E51" w:rsidRDefault="00D75E51" w:rsidP="00D7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трансферта</w:t>
      </w:r>
    </w:p>
    <w:p w:rsidR="00D75E51" w:rsidRPr="00D75E51" w:rsidRDefault="00D75E51" w:rsidP="00D7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51" w:rsidRPr="00AF558E" w:rsidRDefault="00D75E51" w:rsidP="00D75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в соответствии с Уставом сельского поселения Некрасовское, Муниципальный Совет сельского поселения Некрасовское </w:t>
      </w:r>
    </w:p>
    <w:p w:rsidR="00D75E51" w:rsidRPr="00AF558E" w:rsidRDefault="00D75E51" w:rsidP="00D75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55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РЕШИЛ:</w:t>
      </w:r>
    </w:p>
    <w:p w:rsidR="00D75E51" w:rsidRPr="00EA0902" w:rsidRDefault="00D75E51" w:rsidP="0046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прилагаемое соглашение о </w:t>
      </w:r>
      <w:r w:rsidR="00463468" w:rsidRPr="0046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из бюджета Некрасовского муниципального района в 2024 году бюджету сельского поселения Некрасовское иного межбюджетного трансферта в целях финансирования расходных обязательств, связанных с материальным </w:t>
      </w:r>
      <w:r w:rsidR="00463468" w:rsidRPr="00EA0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поощрением членов добровольных народных дружин</w:t>
      </w:r>
      <w:r w:rsidRPr="00EA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E51" w:rsidRPr="00EA0902" w:rsidRDefault="00463468" w:rsidP="00D7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5E51" w:rsidRPr="00EA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902" w:rsidRPr="00EA0902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Настоящее Решение вступает в силу с момента опубликования.</w:t>
      </w:r>
      <w:r w:rsidR="00D75E51" w:rsidRPr="00EA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1D1" w:rsidRPr="00482E14" w:rsidRDefault="000C31D1">
      <w:pPr>
        <w:rPr>
          <w:color w:val="FF0000"/>
        </w:rPr>
      </w:pPr>
    </w:p>
    <w:p w:rsidR="00D75E51" w:rsidRDefault="00D75E51"/>
    <w:p w:rsidR="00D75E51" w:rsidRDefault="00D75E51"/>
    <w:p w:rsidR="00D75E51" w:rsidRPr="00D75E51" w:rsidRDefault="00D75E51" w:rsidP="00D7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сельского</w:t>
      </w:r>
    </w:p>
    <w:p w:rsidR="00D75E51" w:rsidRPr="00D75E51" w:rsidRDefault="00D75E51" w:rsidP="00D7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поселения </w:t>
      </w:r>
      <w:proofErr w:type="gramStart"/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</w:p>
    <w:p w:rsidR="00D75E51" w:rsidRPr="00D75E51" w:rsidRDefault="00D75E51" w:rsidP="00D7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А.В.Семенов</w:t>
      </w:r>
      <w:proofErr w:type="spellEnd"/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proofErr w:type="spellStart"/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В.А.Лосев</w:t>
      </w:r>
      <w:proofErr w:type="spellEnd"/>
      <w:r w:rsidRPr="00D7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E51" w:rsidRDefault="00D75E51"/>
    <w:p w:rsidR="00482E14" w:rsidRDefault="00482E14"/>
    <w:p w:rsidR="00EA0902" w:rsidRDefault="00EA0902"/>
    <w:p w:rsidR="00EA0902" w:rsidRDefault="00EA0902"/>
    <w:p w:rsidR="00EA0902" w:rsidRDefault="00EA0902"/>
    <w:p w:rsidR="00482E14" w:rsidRDefault="00482E14"/>
    <w:p w:rsidR="00482E14" w:rsidRPr="00482E14" w:rsidRDefault="00482E14" w:rsidP="00482E1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СОГЛАШЕНИЕ</w:t>
      </w:r>
    </w:p>
    <w:p w:rsidR="00482E14" w:rsidRPr="00482E14" w:rsidRDefault="00482E14" w:rsidP="00482E1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предоставлении иного межбюджетного трансферта </w:t>
      </w: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из бюджета Некрасовского муниципального района </w:t>
      </w: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бюджет сельского поселения н</w:t>
      </w:r>
      <w:r w:rsidRPr="00482E1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материальное поощрение </w:t>
      </w:r>
    </w:p>
    <w:p w:rsidR="00482E14" w:rsidRPr="00482E14" w:rsidRDefault="00482E14" w:rsidP="00482E1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членов добровольных народных дружин</w:t>
      </w:r>
    </w:p>
    <w:p w:rsidR="00482E14" w:rsidRPr="00482E14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82E14" w:rsidRPr="00482E14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рп. Некрасовское </w:t>
      </w: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   «</w:t>
      </w:r>
      <w:r w:rsidR="00406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</w:t>
      </w: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406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июля </w:t>
      </w: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2024 года</w:t>
      </w:r>
    </w:p>
    <w:p w:rsidR="00482E14" w:rsidRPr="00482E14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82E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Муниципальное образование Некрасовский муниципальный район в лице Администрации Некрасовского муниципального района, именуемое в дальнейшем «Администрация района»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лице </w:t>
      </w:r>
      <w:proofErr w:type="spellStart"/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Некрасовского муниципального района </w:t>
      </w:r>
      <w:proofErr w:type="spellStart"/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Манафовой</w:t>
      </w:r>
      <w:proofErr w:type="spellEnd"/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О.А.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действующе</w:t>
      </w:r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Устава Некрасовского муниципального района, с одной стороны Администрации сельского поселения</w:t>
      </w:r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Некрасовское 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лице Главы сельского поселения </w:t>
      </w:r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Некрасовское Лосева В.А.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действующего на основании Устава </w:t>
      </w:r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Некрасовское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именуемое в дальнейшем</w:t>
      </w:r>
      <w:proofErr w:type="gramEnd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«Получатель» в дальнейшем именуемые «Стороны», в соответствии с Решением Думы Некрасовского муниципального района от 20.10.2016 года № 177 «Об утверждении порядка предоставления иных межбюджетных трансфертов из бюджета Некрасовского муниципального района бюджетам сельских поселений Некрасовского муниципального района», заключили настоящее Соглашение (далее – Соглашение) о нижеследующем:</w:t>
      </w:r>
    </w:p>
    <w:p w:rsidR="00482E14" w:rsidRPr="00482E14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E14" w:rsidRPr="00482E14" w:rsidRDefault="00482E14" w:rsidP="00482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Par82"/>
      <w:bookmarkEnd w:id="1"/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Соглашения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Par84"/>
      <w:bookmarkEnd w:id="2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Предметом настоящего Соглашения является предоставление из бюджета Некрасовского муниципального района в 2024 году бюджету сельского поселения </w:t>
      </w:r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Некрасовское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иного межбюджетного трансферта в целях финансирования расходных обязательств, связанных с материальным поощрением членов добровольных народных дружин.</w:t>
      </w:r>
    </w:p>
    <w:p w:rsidR="00482E14" w:rsidRPr="00482E14" w:rsidRDefault="00482E14" w:rsidP="00482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Общий объем иного межбюджетного трансферта, предоставляемого из бюджета Некрасовского муниципального района бюджету сельского поселения </w:t>
      </w:r>
      <w:proofErr w:type="gramStart"/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Некрасовское</w:t>
      </w:r>
      <w:proofErr w:type="gramEnd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 </w:t>
      </w:r>
      <w:r w:rsidR="00406CEF">
        <w:rPr>
          <w:rFonts w:ascii="Times New Roman" w:eastAsia="Times New Roman" w:hAnsi="Times New Roman" w:cs="Times New Roman"/>
          <w:sz w:val="27"/>
          <w:szCs w:val="27"/>
          <w:lang w:eastAsia="ru-RU"/>
        </w:rPr>
        <w:t>24 000 рублей (двадцать четыре тысячи рублей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82E14" w:rsidRPr="00482E14" w:rsidRDefault="00482E14" w:rsidP="0048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Иной межбюджетный трансферт имеет целевое назначение и не может быть использован на другие цели. Нецелевое использование иного межбюджетного трансферта влечет бесспорное взыскание суммы средств, полученных из бюджета Некрасовского муниципального района, в порядке, установленном Бюджетным кодексом Российской Федерации.</w:t>
      </w:r>
    </w:p>
    <w:p w:rsidR="00482E14" w:rsidRPr="00482E14" w:rsidRDefault="00482E14" w:rsidP="00482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2E14" w:rsidRPr="00482E14" w:rsidRDefault="00482E14" w:rsidP="00482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Права и обязанности Сторон</w:t>
      </w:r>
    </w:p>
    <w:p w:rsidR="00482E14" w:rsidRPr="00482E14" w:rsidRDefault="00482E14" w:rsidP="00482E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Получатель обязан: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2.1.1. Обеспечить направление иного межбюджетного трансферта на </w:t>
      </w:r>
      <w:r w:rsidRPr="00482E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финансирование расходных обязательств, связанных с 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материальным поощрением членов добровольных народных дружин</w:t>
      </w:r>
      <w:r w:rsidRPr="00482E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2.1.2. Представлять по запросу Администрации района и в установленные ей сроки информацию и документы, необходимые для проведения проверок исполнения настоящего Соглашения, а также оказывать содействие при проведении последним таких проверок (контрольных мероприятий).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2.1.3. </w:t>
      </w:r>
      <w:proofErr w:type="gramStart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Представлять в Администрацию района ежеквартально не позднее 10 числа месяца, следующего за отчетным, отчет о расходовании иного межбюджетного трансферта бюджета по форме согласно приложению к настоящему Соглашению, являющемуся его неотъемлемой частью и копии первичных учетных документов, подтверждающих произведенные расходы.</w:t>
      </w:r>
      <w:proofErr w:type="gramEnd"/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2.1.4. Возвратить в бюджет Некрасовского муниципального района неиспользованный по состоянию на 1 января 2025 года остаток средств иного межбюджетного трансферта в течение первых 15 рабочих дней 2025 года в установленном порядке. 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Администрация района обязуется: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2.2.1. </w:t>
      </w:r>
      <w:proofErr w:type="gramStart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Перечислить иной межбюджетный трансферт в размере </w:t>
      </w:r>
      <w:r w:rsidR="00520FCA">
        <w:rPr>
          <w:rFonts w:ascii="Times New Roman" w:eastAsia="Times New Roman" w:hAnsi="Times New Roman" w:cs="Times New Roman"/>
          <w:sz w:val="27"/>
          <w:szCs w:val="27"/>
          <w:lang w:eastAsia="ru-RU"/>
        </w:rPr>
        <w:t>24 000 (двадцать четыре тысячи) рублей</w:t>
      </w:r>
      <w:r w:rsidR="00520FCA"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бюджет сельского поселения </w:t>
      </w:r>
      <w:r w:rsidR="00520FC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Некрасовское</w:t>
      </w: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30 рабочих дней со дня подписания настоящего соглашения, в порядке, установленном для исполнения бюджета муниципального района, на казначейский счёт для осуществления и отражения операций по учёту и распределению поступлений, открытый Управлению Федерального казначейства по Ярославской области.</w:t>
      </w:r>
      <w:proofErr w:type="gramEnd"/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2.2.2. Осуществлять контроль расходования иного межбюджетного трансферта в соответствии с Бюджетным кодексом Российской Федерации.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2.2.3. Осуществлять проверку документов, подтверждающих произведенные расходы бюджета сельского поселения</w:t>
      </w:r>
      <w:r w:rsidR="00520F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520FC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Некрасовское</w:t>
      </w:r>
      <w:proofErr w:type="gramEnd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которые предоставляется иной межбюджетный трансферт.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2.2.4. Осуществлять оценку результативности осуществления мероприятий, в </w:t>
      </w:r>
      <w:proofErr w:type="gramStart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целях</w:t>
      </w:r>
      <w:proofErr w:type="gramEnd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финансирования которых предоставляется иной межбюджетный трансферт, с учетом обязательств по достижению значений показателей результативности, установленных в соответствие с пунктом 2.2.5. настоящего Соглашения, на основании данных отчетности, представленной Получателем. 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2.2.5. Показателем результативности использования иного межбюджетного трансферта является уровень использования средств (100%), целевое использование средств и своевременное представление отчета по форме, согласно приложению к настоящему Соглашению с приложением копий первичных учетных документов, подтверждающих произведенные расходы.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Администрация района вправе: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2.3.1. Запрашивать у Получателя документы и материалы, необходимые для осуществления контроля соблюдения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:rsidR="00482E14" w:rsidRPr="00482E14" w:rsidRDefault="00482E14" w:rsidP="004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ru-RU"/>
        </w:rPr>
      </w:pPr>
    </w:p>
    <w:p w:rsidR="00482E14" w:rsidRPr="00482E14" w:rsidRDefault="00482E14" w:rsidP="00482E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Ответственность Сторон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482E14" w:rsidRPr="00482E14" w:rsidRDefault="00482E14" w:rsidP="004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E14" w:rsidRPr="00482E14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 Заключительные положения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Споры между Сторонами решаются путем переговоров, а при </w:t>
      </w:r>
      <w:proofErr w:type="spellStart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недостижении</w:t>
      </w:r>
      <w:proofErr w:type="spellEnd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согласия - в судебном порядке, в соответствии с законодательством Российской Федерации.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482E14" w:rsidRPr="00482E14" w:rsidRDefault="00482E14" w:rsidP="00482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82E14" w:rsidRPr="00482E14" w:rsidRDefault="00482E14" w:rsidP="004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Срок действия Соглашения</w:t>
      </w:r>
    </w:p>
    <w:p w:rsidR="00482E14" w:rsidRPr="00482E14" w:rsidRDefault="00482E14" w:rsidP="004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Настоящее Соглашение вступает в силу </w:t>
      </w:r>
      <w:proofErr w:type="gramStart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подписания</w:t>
      </w:r>
      <w:proofErr w:type="gramEnd"/>
      <w:r w:rsidRPr="00482E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обеими Сторонами и действует до полного исполнения Сторонами своих обязательств по настоящему Соглашению, но не позднее 31 декабря 2024 года.</w:t>
      </w:r>
    </w:p>
    <w:p w:rsidR="00482E14" w:rsidRPr="00482E14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82E14" w:rsidRPr="00482E14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Платежные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535"/>
      </w:tblGrid>
      <w:tr w:rsidR="00482E14" w:rsidRPr="00482E14" w:rsidTr="007955E0">
        <w:trPr>
          <w:trHeight w:val="20"/>
        </w:trPr>
        <w:tc>
          <w:tcPr>
            <w:tcW w:w="2576" w:type="pct"/>
          </w:tcPr>
          <w:p w:rsidR="00482E14" w:rsidRPr="00482E14" w:rsidRDefault="00482E14" w:rsidP="0006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</w:pPr>
            <w:r w:rsidRPr="00482E1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Муниципальное образование Некрасовский муниципальный район в лице Администрации Некрасовского </w:t>
            </w:r>
          </w:p>
          <w:p w:rsidR="00482E14" w:rsidRPr="00482E14" w:rsidRDefault="00482E14" w:rsidP="0006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2E1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>мцнипального района</w:t>
            </w:r>
          </w:p>
        </w:tc>
        <w:tc>
          <w:tcPr>
            <w:tcW w:w="2424" w:type="pct"/>
          </w:tcPr>
          <w:p w:rsidR="00482E14" w:rsidRPr="00482E14" w:rsidRDefault="00482E14" w:rsidP="0006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2E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образование сельское поселение</w:t>
            </w:r>
            <w:r w:rsidR="0052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Некрасовское</w:t>
            </w:r>
            <w:r w:rsidRPr="00482E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лице Администрации сельского поселения </w:t>
            </w:r>
            <w:r w:rsidR="0052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Некрасовское</w:t>
            </w:r>
          </w:p>
        </w:tc>
      </w:tr>
      <w:tr w:rsidR="00482E14" w:rsidRPr="00482E14" w:rsidTr="007955E0">
        <w:trPr>
          <w:trHeight w:val="20"/>
        </w:trPr>
        <w:tc>
          <w:tcPr>
            <w:tcW w:w="2576" w:type="pct"/>
          </w:tcPr>
          <w:p w:rsidR="00482E14" w:rsidRPr="00482E14" w:rsidRDefault="00482E14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2E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Место нахождения: 152260, </w:t>
            </w:r>
          </w:p>
          <w:p w:rsidR="00482E14" w:rsidRPr="00482E14" w:rsidRDefault="00482E14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2E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Ярославская область, Некрасовский район, рп. Некрасовское, </w:t>
            </w:r>
          </w:p>
          <w:p w:rsidR="00482E14" w:rsidRPr="00482E14" w:rsidRDefault="00482E14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2E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 Набережная, дом 37</w:t>
            </w:r>
          </w:p>
          <w:p w:rsidR="00482E14" w:rsidRPr="00482E14" w:rsidRDefault="00482E14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24" w:type="pct"/>
          </w:tcPr>
          <w:p w:rsidR="00482E14" w:rsidRPr="00482E14" w:rsidRDefault="00482E14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2E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нахождения:</w:t>
            </w:r>
            <w:r w:rsidR="00520FCA" w:rsidRPr="00520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152260, Ярославская область,  рп.  Некрасовское, пер. Красноармейский д.2</w:t>
            </w:r>
          </w:p>
        </w:tc>
      </w:tr>
      <w:tr w:rsidR="00482E14" w:rsidRPr="00482E14" w:rsidTr="007955E0">
        <w:trPr>
          <w:trHeight w:val="20"/>
        </w:trPr>
        <w:tc>
          <w:tcPr>
            <w:tcW w:w="2576" w:type="pct"/>
          </w:tcPr>
          <w:p w:rsidR="00482E14" w:rsidRPr="00482E14" w:rsidRDefault="00482E14" w:rsidP="000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2E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  <w:p w:rsidR="00482E14" w:rsidRDefault="0006311F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ИНН: 7621003800</w:t>
            </w:r>
          </w:p>
          <w:p w:rsidR="0006311F" w:rsidRDefault="0006311F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КПП: 762101001</w:t>
            </w:r>
          </w:p>
          <w:p w:rsidR="0006311F" w:rsidRDefault="0006311F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БИК: ТОФК 017888102</w:t>
            </w:r>
          </w:p>
          <w:p w:rsidR="0006311F" w:rsidRPr="0006311F" w:rsidRDefault="0006311F" w:rsidP="0006311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России: Отделение Ярославль //УФК по Ярославской области г. Ярославль</w:t>
            </w:r>
          </w:p>
          <w:p w:rsidR="0006311F" w:rsidRPr="0006311F" w:rsidRDefault="0006311F" w:rsidP="0006311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счет:</w:t>
            </w:r>
          </w:p>
          <w:p w:rsidR="0006311F" w:rsidRDefault="0006311F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40102810245370000065</w:t>
            </w:r>
          </w:p>
          <w:p w:rsidR="0006311F" w:rsidRDefault="0006311F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Казначейский счет:</w:t>
            </w:r>
          </w:p>
          <w:p w:rsidR="0006311F" w:rsidRDefault="0006311F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03231643786260007100</w:t>
            </w:r>
          </w:p>
          <w:p w:rsidR="0006311F" w:rsidRPr="00482E14" w:rsidRDefault="0006311F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Л/с: 801010016</w:t>
            </w:r>
          </w:p>
        </w:tc>
        <w:tc>
          <w:tcPr>
            <w:tcW w:w="2424" w:type="pct"/>
          </w:tcPr>
          <w:p w:rsidR="00482E14" w:rsidRPr="0006311F" w:rsidRDefault="00482E14" w:rsidP="000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520FCA" w:rsidRPr="0006311F" w:rsidRDefault="00520FCA" w:rsidP="0006311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11F">
              <w:rPr>
                <w:rFonts w:ascii="Times New Roman" w:hAnsi="Times New Roman" w:cs="Times New Roman"/>
                <w:sz w:val="28"/>
                <w:szCs w:val="28"/>
              </w:rPr>
              <w:t xml:space="preserve">ИНН  7621006689   </w:t>
            </w:r>
          </w:p>
          <w:p w:rsidR="00482E14" w:rsidRPr="0006311F" w:rsidRDefault="00520FCA" w:rsidP="0006311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11F">
              <w:rPr>
                <w:rFonts w:ascii="Times New Roman" w:hAnsi="Times New Roman" w:cs="Times New Roman"/>
                <w:sz w:val="28"/>
                <w:szCs w:val="28"/>
              </w:rPr>
              <w:t>КПП  762101001</w:t>
            </w:r>
          </w:p>
          <w:p w:rsidR="00520FCA" w:rsidRPr="00520FCA" w:rsidRDefault="00520FCA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017888102</w:t>
            </w:r>
          </w:p>
          <w:p w:rsidR="00520FCA" w:rsidRPr="0006311F" w:rsidRDefault="00520FCA" w:rsidP="0006311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учреждения </w:t>
            </w:r>
            <w:r w:rsidR="0006311F"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анка</w:t>
            </w:r>
            <w:r w:rsidR="0006311F"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России: Отделение Ярославль //УФК по Ярославской области г. Ярославль</w:t>
            </w:r>
          </w:p>
          <w:p w:rsidR="0006311F" w:rsidRPr="0006311F" w:rsidRDefault="0006311F" w:rsidP="0006311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счет:</w:t>
            </w:r>
          </w:p>
          <w:p w:rsidR="0006311F" w:rsidRPr="0006311F" w:rsidRDefault="0006311F" w:rsidP="0006311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11F">
              <w:rPr>
                <w:rFonts w:ascii="Times New Roman" w:hAnsi="Times New Roman" w:cs="Times New Roman"/>
                <w:sz w:val="28"/>
                <w:szCs w:val="28"/>
              </w:rPr>
              <w:t>40102810245370000065</w:t>
            </w:r>
          </w:p>
          <w:p w:rsidR="0006311F" w:rsidRPr="0006311F" w:rsidRDefault="0006311F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03231643786264577100   </w:t>
            </w:r>
          </w:p>
          <w:p w:rsidR="0006311F" w:rsidRPr="0006311F" w:rsidRDefault="0006311F" w:rsidP="0006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06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836010016</w:t>
            </w:r>
          </w:p>
          <w:p w:rsidR="0006311F" w:rsidRPr="00520FCA" w:rsidRDefault="0006311F" w:rsidP="0006311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82E14" w:rsidRPr="00482E14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82E14" w:rsidRPr="00482E14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Подписи Сторон</w:t>
      </w:r>
    </w:p>
    <w:p w:rsidR="00482E14" w:rsidRPr="0006311F" w:rsidRDefault="00482E14" w:rsidP="0048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0"/>
        <w:gridCol w:w="5018"/>
      </w:tblGrid>
      <w:tr w:rsidR="00482E14" w:rsidRPr="00482E14" w:rsidTr="007955E0">
        <w:trPr>
          <w:trHeight w:val="20"/>
        </w:trPr>
        <w:tc>
          <w:tcPr>
            <w:tcW w:w="23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2E14" w:rsidRDefault="0006311F" w:rsidP="0048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. Главы Некрасовского муниципального района</w:t>
            </w:r>
          </w:p>
          <w:p w:rsidR="0006311F" w:rsidRDefault="0006311F" w:rsidP="0048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06311F" w:rsidRPr="00482E14" w:rsidRDefault="0006311F" w:rsidP="0048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_________ О.А.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Манафова</w:t>
            </w:r>
            <w:proofErr w:type="spellEnd"/>
          </w:p>
        </w:tc>
        <w:tc>
          <w:tcPr>
            <w:tcW w:w="2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311F" w:rsidRDefault="0006311F" w:rsidP="0048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Некрасовское</w:t>
            </w:r>
            <w:proofErr w:type="gramEnd"/>
          </w:p>
          <w:p w:rsidR="0006311F" w:rsidRDefault="0006311F" w:rsidP="0048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6311F" w:rsidRDefault="0006311F" w:rsidP="0048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82E14" w:rsidRPr="00482E14" w:rsidRDefault="0006311F" w:rsidP="000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 В.А. Лосев</w:t>
            </w:r>
          </w:p>
        </w:tc>
      </w:tr>
      <w:tr w:rsidR="00482E14" w:rsidRPr="00482E14" w:rsidTr="007955E0">
        <w:trPr>
          <w:trHeight w:val="20"/>
        </w:trPr>
        <w:tc>
          <w:tcPr>
            <w:tcW w:w="23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2E14" w:rsidRPr="00482E14" w:rsidRDefault="00482E14" w:rsidP="0048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2E14" w:rsidRPr="00482E14" w:rsidRDefault="00482E14" w:rsidP="0048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82E14" w:rsidRPr="00482E14" w:rsidRDefault="00482E14" w:rsidP="0048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2E14" w:rsidRPr="00482E14" w:rsidSect="00135236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E14" w:rsidRPr="00482E14" w:rsidRDefault="00482E14" w:rsidP="00482E14">
      <w:pPr>
        <w:widowControl w:val="0"/>
        <w:tabs>
          <w:tab w:val="left" w:pos="10665"/>
        </w:tabs>
        <w:autoSpaceDE w:val="0"/>
        <w:autoSpaceDN w:val="0"/>
        <w:adjustRightInd w:val="0"/>
        <w:spacing w:after="0" w:line="2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Приложение к соглашению </w:t>
      </w:r>
    </w:p>
    <w:p w:rsidR="00482E14" w:rsidRPr="00482E14" w:rsidRDefault="00482E14" w:rsidP="00482E14">
      <w:pPr>
        <w:spacing w:after="0" w:line="260" w:lineRule="exact"/>
        <w:ind w:left="10632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482E14" w:rsidRPr="00482E14" w:rsidRDefault="00482E14" w:rsidP="00482E1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82E14" w:rsidRPr="00482E14" w:rsidRDefault="00482E14" w:rsidP="00482E14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расходах средств иного межбюджетного трансферта на материальное поощрение </w:t>
      </w:r>
      <w:r w:rsidRPr="0048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членов добровольных народных дружин </w:t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 территории сельского поселения _________ Некрасовского муниципального района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4"/>
        <w:gridCol w:w="1283"/>
        <w:gridCol w:w="1032"/>
        <w:gridCol w:w="1144"/>
        <w:gridCol w:w="872"/>
        <w:gridCol w:w="1342"/>
        <w:gridCol w:w="1342"/>
        <w:gridCol w:w="1342"/>
      </w:tblGrid>
      <w:tr w:rsidR="00482E14" w:rsidRPr="00482E14" w:rsidTr="007955E0">
        <w:tc>
          <w:tcPr>
            <w:tcW w:w="3168" w:type="dxa"/>
          </w:tcPr>
          <w:p w:rsidR="00482E14" w:rsidRPr="00482E14" w:rsidRDefault="00482E14" w:rsidP="00482E1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E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3" w:type="dxa"/>
          </w:tcPr>
          <w:p w:rsidR="00482E14" w:rsidRPr="00482E14" w:rsidRDefault="00482E14" w:rsidP="00482E1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E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537" w:type="dxa"/>
          </w:tcPr>
          <w:p w:rsidR="00482E14" w:rsidRPr="00482E14" w:rsidRDefault="00482E14" w:rsidP="00482E1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E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564" w:type="dxa"/>
          </w:tcPr>
          <w:p w:rsidR="00482E14" w:rsidRPr="00482E14" w:rsidRDefault="00482E14" w:rsidP="00482E1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E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512" w:type="dxa"/>
          </w:tcPr>
          <w:p w:rsidR="00482E14" w:rsidRPr="00482E14" w:rsidRDefault="00482E14" w:rsidP="00482E1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E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Остаток средств на отчетную дату*</w:t>
            </w:r>
          </w:p>
        </w:tc>
        <w:tc>
          <w:tcPr>
            <w:tcW w:w="1954" w:type="dxa"/>
          </w:tcPr>
          <w:p w:rsidR="00482E14" w:rsidRPr="00482E14" w:rsidRDefault="00482E14" w:rsidP="00482E1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E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членов ДНД, заступавших на охрану общественного порядка за отчетный период 2024 года (накопительным итогом с начала года), человек</w:t>
            </w:r>
          </w:p>
        </w:tc>
        <w:tc>
          <w:tcPr>
            <w:tcW w:w="1894" w:type="dxa"/>
          </w:tcPr>
          <w:p w:rsidR="00482E14" w:rsidRPr="00482E14" w:rsidRDefault="00482E14" w:rsidP="00482E1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E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 часов, отработанных членами ДНД по охране общественного порядка за отчетный период 2024 года (накопительным итогом с начала года)</w:t>
            </w:r>
          </w:p>
        </w:tc>
        <w:tc>
          <w:tcPr>
            <w:tcW w:w="1979" w:type="dxa"/>
          </w:tcPr>
          <w:p w:rsidR="00482E14" w:rsidRPr="00482E14" w:rsidRDefault="00482E14" w:rsidP="00482E1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2E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Суммы, выплаченные членам ДНД за отчетный период 2024 года (накопительным итогом с начала года), руб.</w:t>
            </w:r>
          </w:p>
        </w:tc>
      </w:tr>
      <w:tr w:rsidR="00482E14" w:rsidRPr="00482E14" w:rsidTr="007955E0">
        <w:tc>
          <w:tcPr>
            <w:tcW w:w="3168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E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E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E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E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E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4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E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E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E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82E14" w:rsidRPr="00482E14" w:rsidTr="007955E0">
        <w:tc>
          <w:tcPr>
            <w:tcW w:w="3168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82E14" w:rsidRPr="00482E14" w:rsidRDefault="00482E14" w:rsidP="00482E1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2E14" w:rsidRPr="00482E14" w:rsidRDefault="00482E14" w:rsidP="00482E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482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остатка средств</w:t>
      </w:r>
    </w:p>
    <w:p w:rsidR="00482E14" w:rsidRPr="00482E14" w:rsidRDefault="00482E14" w:rsidP="00482E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82E14" w:rsidRPr="00482E14" w:rsidRDefault="00482E14" w:rsidP="00482E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_________________</w:t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  _________________</w:t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2E14" w:rsidRPr="00482E14" w:rsidRDefault="00482E14" w:rsidP="00482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82E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482E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(ФИО)</w:t>
      </w:r>
    </w:p>
    <w:p w:rsidR="00482E14" w:rsidRPr="00482E14" w:rsidRDefault="00482E14" w:rsidP="00482E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Исполнитель:</w:t>
      </w:r>
    </w:p>
    <w:p w:rsidR="00482E14" w:rsidRPr="00482E14" w:rsidRDefault="00482E14" w:rsidP="00482E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</w:t>
      </w: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  __________________________</w:t>
      </w: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__________________</w:t>
      </w: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 w:rsidRPr="00482E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(должность)</w:t>
      </w: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482E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(подпись)        </w:t>
      </w:r>
      <w:r w:rsidRPr="00482E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 xml:space="preserve">      (ФИО)</w:t>
      </w:r>
      <w:r w:rsidRPr="00482E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482E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 xml:space="preserve">        (телефон)</w:t>
      </w:r>
    </w:p>
    <w:p w:rsidR="00482E14" w:rsidRPr="00482E14" w:rsidRDefault="00482E14" w:rsidP="00482E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2E14" w:rsidRPr="00482E14" w:rsidRDefault="00482E14" w:rsidP="00482E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E1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_________20___ года</w:t>
      </w:r>
    </w:p>
    <w:p w:rsidR="00482E14" w:rsidRDefault="00482E14"/>
    <w:p w:rsidR="00482E14" w:rsidRDefault="00482E14"/>
    <w:p w:rsidR="00482E14" w:rsidRDefault="00482E14"/>
    <w:sectPr w:rsidR="0048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ED" w:rsidRDefault="00E113ED">
      <w:pPr>
        <w:spacing w:after="0" w:line="240" w:lineRule="auto"/>
      </w:pPr>
      <w:r>
        <w:separator/>
      </w:r>
    </w:p>
  </w:endnote>
  <w:endnote w:type="continuationSeparator" w:id="0">
    <w:p w:rsidR="00E113ED" w:rsidRDefault="00E1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ED" w:rsidRDefault="00E113ED">
      <w:pPr>
        <w:spacing w:after="0" w:line="240" w:lineRule="auto"/>
      </w:pPr>
      <w:r>
        <w:separator/>
      </w:r>
    </w:p>
  </w:footnote>
  <w:footnote w:type="continuationSeparator" w:id="0">
    <w:p w:rsidR="00E113ED" w:rsidRDefault="00E1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CE" w:rsidRPr="005B3E25" w:rsidRDefault="00E113ED" w:rsidP="003E48CE">
    <w:pPr>
      <w:pStyle w:val="a3"/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7F"/>
    <w:rsid w:val="0006311F"/>
    <w:rsid w:val="000B65FF"/>
    <w:rsid w:val="000C31D1"/>
    <w:rsid w:val="003C507F"/>
    <w:rsid w:val="00406CEF"/>
    <w:rsid w:val="00463468"/>
    <w:rsid w:val="00482E14"/>
    <w:rsid w:val="00520FCA"/>
    <w:rsid w:val="00871FC5"/>
    <w:rsid w:val="00AF558E"/>
    <w:rsid w:val="00D75E51"/>
    <w:rsid w:val="00E113ED"/>
    <w:rsid w:val="00EA0902"/>
    <w:rsid w:val="00FA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2E14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48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8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2E14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48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8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2024-08-07T12:50:00Z</dcterms:created>
  <dcterms:modified xsi:type="dcterms:W3CDTF">2024-08-14T13:03:00Z</dcterms:modified>
</cp:coreProperties>
</file>