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1C" w:rsidRPr="00EF2059" w:rsidRDefault="0019641C" w:rsidP="0019641C">
      <w:pPr>
        <w:ind w:left="1416" w:firstLine="708"/>
        <w:jc w:val="center"/>
        <w:rPr>
          <w:rFonts w:cs="Times New Roman"/>
          <w:b/>
          <w:bCs/>
          <w:szCs w:val="28"/>
        </w:rPr>
      </w:pPr>
    </w:p>
    <w:p w:rsidR="0019641C" w:rsidRPr="00EF2059" w:rsidRDefault="0019641C" w:rsidP="0019641C">
      <w:pPr>
        <w:jc w:val="center"/>
        <w:rPr>
          <w:b/>
          <w:bCs/>
          <w:szCs w:val="28"/>
        </w:rPr>
      </w:pPr>
      <w:r w:rsidRPr="00EF2059">
        <w:rPr>
          <w:b/>
          <w:szCs w:val="28"/>
        </w:rPr>
        <w:t>Р О С С И Й С К А Я   Ф Е Д Е Р А Ц И Я</w:t>
      </w:r>
    </w:p>
    <w:p w:rsidR="0019641C" w:rsidRPr="00EF2059" w:rsidRDefault="0019641C" w:rsidP="0019641C">
      <w:pPr>
        <w:jc w:val="center"/>
        <w:rPr>
          <w:b/>
          <w:szCs w:val="28"/>
        </w:rPr>
      </w:pPr>
      <w:r w:rsidRPr="00EF2059">
        <w:rPr>
          <w:b/>
          <w:szCs w:val="28"/>
        </w:rPr>
        <w:t>ЯРОСЛАВСКАЯ  ОБЛАСТЬ</w:t>
      </w:r>
    </w:p>
    <w:p w:rsidR="0019641C" w:rsidRPr="00EF2059" w:rsidRDefault="0019641C" w:rsidP="0019641C">
      <w:pPr>
        <w:tabs>
          <w:tab w:val="left" w:pos="2700"/>
        </w:tabs>
        <w:jc w:val="center"/>
        <w:rPr>
          <w:b/>
          <w:szCs w:val="28"/>
        </w:rPr>
      </w:pPr>
      <w:r w:rsidRPr="00EF2059">
        <w:rPr>
          <w:b/>
          <w:szCs w:val="28"/>
        </w:rPr>
        <w:t>НЕКРАСОВСКИЙ  МУНИЦИПАЛЬНЫЙ  РАЙОН</w:t>
      </w:r>
    </w:p>
    <w:p w:rsidR="0019641C" w:rsidRPr="00EF2059" w:rsidRDefault="0019641C" w:rsidP="0019641C">
      <w:pPr>
        <w:jc w:val="center"/>
        <w:rPr>
          <w:b/>
          <w:szCs w:val="28"/>
        </w:rPr>
      </w:pPr>
      <w:r w:rsidRPr="00EF2059">
        <w:rPr>
          <w:b/>
          <w:szCs w:val="28"/>
        </w:rPr>
        <w:t>АДМИНИСТРАЦИЯ СЕЛЬСКОГО ПОСЕЛЕНИЯ</w:t>
      </w:r>
    </w:p>
    <w:p w:rsidR="0019641C" w:rsidRPr="00EF2059" w:rsidRDefault="0019641C" w:rsidP="0019641C">
      <w:pPr>
        <w:jc w:val="center"/>
        <w:rPr>
          <w:b/>
          <w:szCs w:val="28"/>
        </w:rPr>
      </w:pPr>
      <w:r w:rsidRPr="00EF2059">
        <w:rPr>
          <w:b/>
          <w:szCs w:val="28"/>
        </w:rPr>
        <w:t>НЕКРАСОВСКОЕ</w:t>
      </w:r>
    </w:p>
    <w:p w:rsidR="0019641C" w:rsidRPr="00EF2059" w:rsidRDefault="0019641C" w:rsidP="0019641C">
      <w:pPr>
        <w:jc w:val="center"/>
        <w:rPr>
          <w:b/>
          <w:bCs/>
          <w:szCs w:val="28"/>
        </w:rPr>
      </w:pPr>
      <w:r w:rsidRPr="00EF2059">
        <w:rPr>
          <w:b/>
          <w:bCs/>
          <w:szCs w:val="28"/>
        </w:rPr>
        <w:t>П О С Т А Н О В Л Е Н И Е</w:t>
      </w:r>
    </w:p>
    <w:p w:rsidR="0019641C" w:rsidRPr="00EF2059" w:rsidRDefault="0019641C" w:rsidP="0019641C">
      <w:pPr>
        <w:pStyle w:val="2"/>
        <w:ind w:firstLine="0"/>
        <w:rPr>
          <w:rFonts w:cs="Calibri"/>
          <w:b w:val="0"/>
          <w:sz w:val="28"/>
          <w:szCs w:val="28"/>
          <w:lang w:eastAsia="en-US"/>
        </w:rPr>
      </w:pPr>
    </w:p>
    <w:p w:rsidR="0019641C" w:rsidRPr="00EF2059" w:rsidRDefault="0019641C" w:rsidP="0019641C">
      <w:pPr>
        <w:pStyle w:val="2"/>
        <w:ind w:firstLine="0"/>
        <w:rPr>
          <w:b w:val="0"/>
          <w:sz w:val="28"/>
          <w:szCs w:val="28"/>
          <w:u w:val="single"/>
        </w:rPr>
      </w:pPr>
      <w:r w:rsidRPr="00EF2059">
        <w:rPr>
          <w:b w:val="0"/>
          <w:sz w:val="28"/>
          <w:szCs w:val="28"/>
        </w:rPr>
        <w:t>от</w:t>
      </w:r>
      <w:r w:rsidR="0089749A">
        <w:rPr>
          <w:b w:val="0"/>
          <w:sz w:val="28"/>
          <w:szCs w:val="28"/>
        </w:rPr>
        <w:t xml:space="preserve"> 13.08.2024 </w:t>
      </w:r>
      <w:r w:rsidRPr="00EF2059">
        <w:rPr>
          <w:b w:val="0"/>
          <w:sz w:val="28"/>
          <w:szCs w:val="28"/>
        </w:rPr>
        <w:t>года                                                           №</w:t>
      </w:r>
      <w:r w:rsidR="0089749A">
        <w:rPr>
          <w:b w:val="0"/>
          <w:sz w:val="28"/>
          <w:szCs w:val="28"/>
        </w:rPr>
        <w:t xml:space="preserve"> 1187</w:t>
      </w:r>
      <w:bookmarkStart w:id="0" w:name="_GoBack"/>
      <w:bookmarkEnd w:id="0"/>
      <w:r w:rsidRPr="00EF2059">
        <w:rPr>
          <w:b w:val="0"/>
          <w:sz w:val="28"/>
          <w:szCs w:val="28"/>
          <w:u w:val="single"/>
        </w:rPr>
        <w:t xml:space="preserve">             </w:t>
      </w:r>
    </w:p>
    <w:p w:rsidR="0019641C" w:rsidRPr="00EF2059" w:rsidRDefault="0019641C" w:rsidP="0019641C">
      <w:pPr>
        <w:ind w:firstLine="0"/>
        <w:jc w:val="both"/>
        <w:rPr>
          <w:szCs w:val="28"/>
        </w:rPr>
      </w:pPr>
      <w:r w:rsidRPr="00EF2059">
        <w:rPr>
          <w:szCs w:val="28"/>
        </w:rPr>
        <w:t>пос. Некрасовское</w:t>
      </w:r>
    </w:p>
    <w:p w:rsidR="0019641C" w:rsidRPr="0019641C" w:rsidRDefault="0019641C" w:rsidP="0019641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9641C">
        <w:rPr>
          <w:rFonts w:ascii="Times New Roman" w:hAnsi="Times New Roman" w:cs="Times New Roman"/>
          <w:sz w:val="28"/>
          <w:szCs w:val="28"/>
        </w:rPr>
        <w:t>порядок организации торгов</w:t>
      </w:r>
    </w:p>
    <w:p w:rsidR="0019641C" w:rsidRPr="00EF2059" w:rsidRDefault="0019641C" w:rsidP="0019641C">
      <w:pPr>
        <w:ind w:firstLine="0"/>
        <w:rPr>
          <w:szCs w:val="28"/>
        </w:rPr>
      </w:pPr>
      <w:r w:rsidRPr="00EF2059">
        <w:rPr>
          <w:szCs w:val="28"/>
        </w:rPr>
        <w:t xml:space="preserve">на право размещения нестационарных торговых </w:t>
      </w:r>
    </w:p>
    <w:p w:rsidR="0019641C" w:rsidRPr="00EF2059" w:rsidRDefault="0019641C" w:rsidP="0019641C">
      <w:pPr>
        <w:ind w:firstLine="0"/>
        <w:rPr>
          <w:szCs w:val="28"/>
        </w:rPr>
      </w:pPr>
      <w:r w:rsidRPr="00EF2059">
        <w:rPr>
          <w:szCs w:val="28"/>
        </w:rPr>
        <w:t xml:space="preserve">объектов на территории сельского поселения </w:t>
      </w:r>
    </w:p>
    <w:p w:rsidR="0019641C" w:rsidRPr="00EF2059" w:rsidRDefault="0019641C" w:rsidP="0019641C">
      <w:pPr>
        <w:ind w:firstLine="0"/>
        <w:rPr>
          <w:szCs w:val="28"/>
        </w:rPr>
      </w:pPr>
      <w:r w:rsidRPr="00EF2059">
        <w:rPr>
          <w:szCs w:val="28"/>
        </w:rPr>
        <w:t>Некрасовское Некрасовского муниципального района</w:t>
      </w:r>
    </w:p>
    <w:p w:rsidR="0019641C" w:rsidRPr="00EF2059" w:rsidRDefault="0019641C" w:rsidP="0019641C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641C" w:rsidRPr="00EF2059" w:rsidRDefault="0019641C" w:rsidP="0019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4" w:history="1">
        <w:r w:rsidRPr="00EF2059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F205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5" w:history="1">
        <w:r w:rsidRPr="00EF2059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F2059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6" w:history="1">
        <w:r w:rsidRPr="00EF2059">
          <w:rPr>
            <w:rStyle w:val="a3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EF2059">
        <w:rPr>
          <w:rFonts w:ascii="Times New Roman" w:hAnsi="Times New Roman" w:cs="Times New Roman"/>
          <w:sz w:val="28"/>
          <w:szCs w:val="28"/>
        </w:rPr>
        <w:t xml:space="preserve"> сельского поселения Некрасовское, администрация сельского поселения Некрасовское ПОСТАНОВЛЯЕТ:</w:t>
      </w:r>
    </w:p>
    <w:p w:rsidR="0019641C" w:rsidRDefault="0019641C" w:rsidP="0019641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19641C">
        <w:rPr>
          <w:rFonts w:ascii="Times New Roman" w:hAnsi="Times New Roman" w:cs="Times New Roman"/>
          <w:sz w:val="28"/>
          <w:szCs w:val="28"/>
        </w:rPr>
        <w:t>порядок организации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41C">
        <w:rPr>
          <w:rFonts w:ascii="Times New Roman" w:hAnsi="Times New Roman" w:cs="Times New Roman"/>
          <w:sz w:val="28"/>
          <w:szCs w:val="28"/>
        </w:rPr>
        <w:t>на право размещения нестационарных торговых объектов на территории сельского поселения Некрасовское Некрасовского муниципального района</w:t>
      </w:r>
      <w:r w:rsidR="00C8506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с.п. Некрасовское №1138 от 31.07.2024 года</w:t>
      </w:r>
      <w:r w:rsidR="0036035D">
        <w:rPr>
          <w:rFonts w:ascii="Times New Roman" w:hAnsi="Times New Roman" w:cs="Times New Roman"/>
          <w:sz w:val="28"/>
          <w:szCs w:val="28"/>
        </w:rPr>
        <w:t xml:space="preserve"> и изложить п.4.2 Срок действия договора на право размещения нестационарного торгового  объекта в следующей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063">
        <w:rPr>
          <w:rFonts w:ascii="Times New Roman" w:hAnsi="Times New Roman" w:cs="Times New Roman"/>
          <w:sz w:val="28"/>
          <w:szCs w:val="28"/>
        </w:rPr>
        <w:t>:</w:t>
      </w:r>
    </w:p>
    <w:p w:rsidR="00C85063" w:rsidRPr="00EF2059" w:rsidRDefault="00C85063" w:rsidP="00C8506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59">
        <w:rPr>
          <w:sz w:val="28"/>
          <w:szCs w:val="28"/>
        </w:rPr>
        <w:t>- 5 лет – для торговых павильонов, киосков, торговых автоматов, торговых галерей, передвижных нестационарных торговых объектов (автофургонов, автоцистерн круглогодичного размещения);</w:t>
      </w:r>
    </w:p>
    <w:p w:rsidR="00C85063" w:rsidRDefault="00C85063" w:rsidP="00C8506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59">
        <w:rPr>
          <w:sz w:val="28"/>
          <w:szCs w:val="28"/>
        </w:rPr>
        <w:t>- 2 года (на период сезона эксплуатации) – для сезонных нестационарных торговых объектов (торговых тележек, палаток сезонного размещения, автоцистерн сезонного размещения, бахчевых развалов, елочных базаров), палаток круглогодичного размещения.</w:t>
      </w:r>
    </w:p>
    <w:p w:rsidR="00C85063" w:rsidRDefault="00C85063" w:rsidP="00C8506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у</w:t>
      </w:r>
      <w:r w:rsidRPr="00FB2F97">
        <w:rPr>
          <w:sz w:val="28"/>
          <w:szCs w:val="28"/>
        </w:rPr>
        <w:t xml:space="preserve">становить возможность продления договоров на право размещения нестационарных торговых объектов, срок действия которых истекает до 31 декабря 2026 года, на срок до 3 лет без проведения торгов при соблюдении следующих условий: </w:t>
      </w:r>
    </w:p>
    <w:p w:rsidR="0019641C" w:rsidRPr="00EF2059" w:rsidRDefault="00C85063" w:rsidP="00C8506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F97">
        <w:rPr>
          <w:sz w:val="28"/>
          <w:szCs w:val="28"/>
        </w:rPr>
        <w:t>- НТО не сдается в аренду: владелец НТО, с которым заключен договор на право размещения НТО, самостоятельно осуществляет торговую деятельность; - соблюдаются принципы и рекомендации правил благоустройства</w:t>
      </w:r>
      <w:r>
        <w:rPr>
          <w:sz w:val="28"/>
          <w:szCs w:val="28"/>
        </w:rPr>
        <w:t xml:space="preserve"> сельского поселения Некрасовское</w:t>
      </w:r>
      <w:r w:rsidRPr="00FB2F97">
        <w:rPr>
          <w:sz w:val="28"/>
          <w:szCs w:val="28"/>
        </w:rPr>
        <w:t xml:space="preserve"> Ярославской области, </w:t>
      </w:r>
      <w:r w:rsidRPr="00FB2F97">
        <w:rPr>
          <w:sz w:val="28"/>
          <w:szCs w:val="28"/>
        </w:rPr>
        <w:lastRenderedPageBreak/>
        <w:t>нестационарный торговый объект имеет соответствующий единый стилистический вид, установленный нормативн</w:t>
      </w:r>
      <w:r>
        <w:rPr>
          <w:sz w:val="28"/>
          <w:szCs w:val="28"/>
        </w:rPr>
        <w:t>о-правовым актом сельского поселения Некрасовское</w:t>
      </w:r>
      <w:r w:rsidRPr="00FB2F97">
        <w:rPr>
          <w:sz w:val="28"/>
          <w:szCs w:val="28"/>
        </w:rPr>
        <w:t xml:space="preserve"> Ярославской области. - цена договора на размещение НТО соответствует рыночным условиям (расчет цены по методике – Приложение 2 к Порядку). </w:t>
      </w:r>
    </w:p>
    <w:p w:rsidR="0019641C" w:rsidRPr="00EF2059" w:rsidRDefault="0019641C" w:rsidP="0019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"Районные будни" и разместить на официальном сайте Администрации сельского поселения Некрасовское: </w:t>
      </w:r>
      <w:hyperlink r:id="rId7" w:history="1">
        <w:r w:rsidRPr="00EF2059">
          <w:rPr>
            <w:rStyle w:val="a3"/>
            <w:rFonts w:ascii="Times New Roman" w:hAnsi="Times New Roman" w:cs="Times New Roman"/>
            <w:sz w:val="28"/>
            <w:szCs w:val="28"/>
          </w:rPr>
          <w:t>http://sp-nekrasovskoe-adm.ru/</w:t>
        </w:r>
      </w:hyperlink>
    </w:p>
    <w:p w:rsidR="0019641C" w:rsidRPr="00EF2059" w:rsidRDefault="0019641C" w:rsidP="00196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возложить на заместителя главы сельского поселения Некрасовское Подгорнова  С.Ю.</w:t>
      </w:r>
    </w:p>
    <w:p w:rsidR="0019641C" w:rsidRPr="00EF2059" w:rsidRDefault="0019641C" w:rsidP="00196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41C" w:rsidRPr="00EF2059" w:rsidRDefault="0019641C" w:rsidP="0019641C">
      <w:pPr>
        <w:jc w:val="both"/>
        <w:rPr>
          <w:rFonts w:cs="Times New Roman"/>
          <w:szCs w:val="28"/>
        </w:rPr>
      </w:pPr>
    </w:p>
    <w:p w:rsidR="0019641C" w:rsidRPr="00EF2059" w:rsidRDefault="0019641C" w:rsidP="0019641C">
      <w:pPr>
        <w:ind w:firstLine="0"/>
        <w:jc w:val="both"/>
        <w:rPr>
          <w:szCs w:val="28"/>
        </w:rPr>
      </w:pPr>
      <w:r w:rsidRPr="00EF2059">
        <w:rPr>
          <w:szCs w:val="28"/>
        </w:rPr>
        <w:t xml:space="preserve">Глава сельского поселения </w:t>
      </w:r>
    </w:p>
    <w:p w:rsidR="0019641C" w:rsidRPr="00EF2059" w:rsidRDefault="0019641C" w:rsidP="0019641C">
      <w:pPr>
        <w:ind w:firstLine="0"/>
        <w:jc w:val="both"/>
        <w:rPr>
          <w:szCs w:val="28"/>
        </w:rPr>
      </w:pPr>
      <w:r w:rsidRPr="00EF2059">
        <w:rPr>
          <w:szCs w:val="28"/>
        </w:rPr>
        <w:t>Некрасовское                                                                           В.А.Лосев</w:t>
      </w:r>
    </w:p>
    <w:p w:rsidR="00CC426B" w:rsidRDefault="00CC426B"/>
    <w:sectPr w:rsidR="00CC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C"/>
    <w:rsid w:val="0019641C"/>
    <w:rsid w:val="0036035D"/>
    <w:rsid w:val="0089749A"/>
    <w:rsid w:val="00C85063"/>
    <w:rsid w:val="00C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2A06E-42C7-477F-A12C-4035A510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1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41C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41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196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9641C"/>
    <w:rPr>
      <w:color w:val="0563C1" w:themeColor="hyperlink"/>
      <w:u w:val="single"/>
    </w:rPr>
  </w:style>
  <w:style w:type="paragraph" w:styleId="a4">
    <w:name w:val="No Spacing"/>
    <w:uiPriority w:val="99"/>
    <w:qFormat/>
    <w:rsid w:val="0019641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Page">
    <w:name w:val="ConsPlusTitlePage"/>
    <w:uiPriority w:val="99"/>
    <w:rsid w:val="001964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85063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3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-nekrasovskoe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08BB8E84A328B653211503B39FB3976CA9FFF74F0F73CA5B6B7A610294158DL6xEK" TargetMode="External"/><Relationship Id="rId5" Type="http://schemas.openxmlformats.org/officeDocument/2006/relationships/hyperlink" Target="consultantplus://offline/ref=6408BB8E84A328B653210B0EA5F3ED9268A2A0FB40087C950F34213C55L9xDK" TargetMode="External"/><Relationship Id="rId4" Type="http://schemas.openxmlformats.org/officeDocument/2006/relationships/hyperlink" Target="consultantplus://offline/ref=6408BB8E84A328B653210B0EA5F3ED9268A0A0FC40027C950F34213C55L9x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2024-08-13T05:16:00Z</cp:lastPrinted>
  <dcterms:created xsi:type="dcterms:W3CDTF">2024-08-12T10:35:00Z</dcterms:created>
  <dcterms:modified xsi:type="dcterms:W3CDTF">2024-08-13T08:15:00Z</dcterms:modified>
</cp:coreProperties>
</file>